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0"/>
          <w:szCs w:val="20"/>
        </w:rPr>
      </w:pPr>
    </w:p>
    <w:p>
      <w:pPr>
        <w:spacing w:line="480" w:lineRule="auto"/>
        <w:jc w:val="center"/>
        <w:rPr>
          <w:rFonts w:ascii="Times New Roman" w:hAnsi="Times New Roman" w:cs="Times New Roman"/>
          <w:b/>
          <w:sz w:val="24"/>
          <w:szCs w:val="24"/>
        </w:rPr>
      </w:pPr>
      <w:r>
        <w:rPr>
          <w:rFonts w:hint="eastAsia" w:ascii="Times New Roman" w:hAnsi="Times New Roman" w:cs="Times New Roman"/>
          <w:b/>
          <w:sz w:val="24"/>
          <w:szCs w:val="24"/>
        </w:rPr>
        <w:t>Cover letter</w:t>
      </w:r>
    </w:p>
    <w:p>
      <w:pPr>
        <w:spacing w:line="276" w:lineRule="auto"/>
        <w:rPr>
          <w:rFonts w:ascii="Times New Roman" w:hAnsi="Times New Roman" w:cs="Times New Roman"/>
          <w:sz w:val="20"/>
          <w:szCs w:val="20"/>
        </w:rPr>
      </w:pPr>
      <w:r>
        <w:rPr>
          <w:rFonts w:hint="eastAsia" w:ascii="Times New Roman" w:hAnsi="Times New Roman" w:cs="Times New Roman"/>
          <w:sz w:val="20"/>
          <w:szCs w:val="20"/>
        </w:rPr>
        <w:t>Dear Editor:</w:t>
      </w:r>
    </w:p>
    <w:p>
      <w:pPr>
        <w:spacing w:line="276" w:lineRule="auto"/>
        <w:ind w:firstLine="400" w:firstLineChars="200"/>
        <w:rPr>
          <w:rFonts w:ascii="Times New Roman" w:hAnsi="Times New Roman" w:cs="Times New Roman"/>
          <w:sz w:val="20"/>
          <w:szCs w:val="20"/>
        </w:rPr>
      </w:pPr>
      <w:r>
        <w:rPr>
          <w:rFonts w:ascii="Times New Roman" w:hAnsi="Times New Roman" w:cs="Times New Roman"/>
          <w:sz w:val="20"/>
          <w:szCs w:val="20"/>
        </w:rPr>
        <w:t xml:space="preserve">On behalf of my co-authors, we thank you very much for giving us an opportunity to revise our manuscript, we appreciate editor and reviewers very much for their positive and constructive comments and suggestions on our manuscript entitled </w:t>
      </w:r>
      <w:bookmarkStart w:id="0" w:name="OLE_LINK1"/>
      <w:r>
        <w:rPr>
          <w:rFonts w:ascii="Times New Roman" w:hAnsi="Times New Roman" w:cs="Times New Roman"/>
          <w:sz w:val="20"/>
          <w:szCs w:val="20"/>
        </w:rPr>
        <w:t>“</w:t>
      </w:r>
      <w:r>
        <w:rPr>
          <w:rFonts w:hint="eastAsia" w:ascii="Times New Roman" w:hAnsi="Times New Roman" w:cs="Times New Roman"/>
          <w:sz w:val="20"/>
          <w:szCs w:val="20"/>
        </w:rPr>
        <w:t>BP Neural Network and improved Particle Swarm Optimization for Transient</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0"/>
          <w:szCs w:val="20"/>
        </w:rPr>
        <w:t>Electromagnetic Inversion</w:t>
      </w:r>
      <w:r>
        <w:rPr>
          <w:rFonts w:ascii="Times New Roman" w:hAnsi="Times New Roman" w:cs="Times New Roman"/>
          <w:sz w:val="20"/>
          <w:szCs w:val="20"/>
        </w:rPr>
        <w:t>”. (MS No: npg-</w:t>
      </w:r>
      <w:r>
        <w:rPr>
          <w:rFonts w:hint="default" w:ascii="Times New Roman" w:hAnsi="Times New Roman" w:cs="Times New Roman"/>
          <w:sz w:val="20"/>
          <w:szCs w:val="20"/>
        </w:rPr>
        <w:t>2019-36</w:t>
      </w:r>
      <w:r>
        <w:rPr>
          <w:rFonts w:ascii="Times New Roman" w:hAnsi="Times New Roman" w:cs="Times New Roman"/>
          <w:sz w:val="20"/>
          <w:szCs w:val="20"/>
        </w:rPr>
        <w:t>).</w:t>
      </w:r>
    </w:p>
    <w:bookmarkEnd w:id="0"/>
    <w:p>
      <w:pPr>
        <w:spacing w:line="276" w:lineRule="auto"/>
        <w:ind w:firstLine="400" w:firstLineChars="200"/>
        <w:rPr>
          <w:rFonts w:ascii="Times New Roman" w:hAnsi="Times New Roman" w:cs="Times New Roman"/>
          <w:sz w:val="20"/>
          <w:szCs w:val="20"/>
        </w:rPr>
      </w:pPr>
      <w:r>
        <w:rPr>
          <w:rFonts w:ascii="Times New Roman" w:hAnsi="Times New Roman" w:cs="Times New Roman"/>
          <w:sz w:val="20"/>
          <w:szCs w:val="20"/>
        </w:rPr>
        <w:t>We have studied reviewer’s comments carefully and have made revision which marked in red in the paper. We have tried our best to revise our manuscript according to the comments. Attached please find the revised version, which we would like to submit for your kind consideration.</w:t>
      </w:r>
    </w:p>
    <w:p>
      <w:pPr>
        <w:spacing w:line="276" w:lineRule="auto"/>
        <w:ind w:firstLine="400" w:firstLineChars="200"/>
        <w:rPr>
          <w:rFonts w:ascii="Times New Roman" w:hAnsi="Times New Roman" w:cs="Times New Roman"/>
          <w:sz w:val="20"/>
          <w:szCs w:val="20"/>
        </w:rPr>
      </w:pPr>
      <w:r>
        <w:rPr>
          <w:rFonts w:ascii="Times New Roman" w:hAnsi="Times New Roman" w:cs="Times New Roman"/>
          <w:sz w:val="20"/>
          <w:szCs w:val="20"/>
        </w:rPr>
        <w:t>We would like to express our great appreciation to you and reviewers for comments on our paper. Looking forward to hearing from you.</w:t>
      </w:r>
      <w:r>
        <w:rPr>
          <w:rFonts w:ascii="Times New Roman" w:hAnsi="Times New Roman" w:cs="Times New Roman"/>
          <w:sz w:val="20"/>
          <w:szCs w:val="20"/>
        </w:rPr>
        <w:br w:type="textWrapping"/>
      </w:r>
      <w:r>
        <w:rPr>
          <w:rFonts w:ascii="Times New Roman" w:hAnsi="Times New Roman" w:cs="Times New Roman"/>
          <w:sz w:val="20"/>
          <w:szCs w:val="20"/>
        </w:rPr>
        <w:t>Thank you and best regards.</w:t>
      </w:r>
    </w:p>
    <w:p>
      <w:pPr>
        <w:spacing w:line="276" w:lineRule="auto"/>
        <w:rPr>
          <w:rFonts w:ascii="Times New Roman" w:hAnsi="Times New Roman" w:cs="Times New Roman"/>
          <w:sz w:val="20"/>
          <w:szCs w:val="20"/>
        </w:rPr>
      </w:pPr>
    </w:p>
    <w:p>
      <w:pPr>
        <w:spacing w:line="276" w:lineRule="auto"/>
        <w:rPr>
          <w:rFonts w:ascii="Times New Roman" w:hAnsi="Times New Roman" w:cs="Times New Roman"/>
          <w:sz w:val="20"/>
          <w:szCs w:val="20"/>
        </w:rPr>
      </w:pPr>
      <w:r>
        <w:rPr>
          <w:rFonts w:hint="eastAsia" w:ascii="Times New Roman" w:hAnsi="Times New Roman" w:cs="Times New Roman"/>
          <w:sz w:val="20"/>
          <w:szCs w:val="20"/>
        </w:rPr>
        <w:t>Yours sincerely,</w:t>
      </w:r>
    </w:p>
    <w:p>
      <w:pPr>
        <w:spacing w:line="276" w:lineRule="auto"/>
        <w:rPr>
          <w:rFonts w:ascii="Times New Roman" w:hAnsi="Times New Roman" w:cs="Times New Roman"/>
          <w:sz w:val="20"/>
          <w:szCs w:val="20"/>
        </w:rPr>
      </w:pPr>
      <w:r>
        <w:rPr>
          <w:rFonts w:hint="eastAsia" w:ascii="Times New Roman" w:hAnsi="Times New Roman" w:cs="Times New Roman"/>
          <w:sz w:val="20"/>
          <w:szCs w:val="20"/>
        </w:rPr>
        <w:t>Huaiqing Zhang</w:t>
      </w:r>
    </w:p>
    <w:p>
      <w:pPr>
        <w:spacing w:line="360" w:lineRule="auto"/>
        <w:rPr>
          <w:rFonts w:ascii="Times New Roman" w:hAnsi="Times New Roman"/>
          <w:sz w:val="20"/>
          <w:szCs w:val="20"/>
        </w:rPr>
      </w:pPr>
      <w:r>
        <w:rPr>
          <w:rFonts w:ascii="Times New Roman" w:hAnsi="Times New Roman"/>
          <w:sz w:val="20"/>
          <w:szCs w:val="20"/>
        </w:rPr>
        <w:t>The State Key Laboratory of Transmission Equipment and System Safety and Electrical New Technology, Chongqing University, Chongqing, China</w:t>
      </w:r>
    </w:p>
    <w:p>
      <w:pPr>
        <w:spacing w:line="360" w:lineRule="auto"/>
        <w:rPr>
          <w:rFonts w:ascii="Times New Roman" w:hAnsi="Times New Roman"/>
          <w:sz w:val="20"/>
          <w:szCs w:val="20"/>
        </w:rPr>
      </w:pPr>
      <w:r>
        <w:rPr>
          <w:rFonts w:hint="eastAsia" w:ascii="Times New Roman" w:hAnsi="Times New Roman"/>
          <w:sz w:val="20"/>
          <w:szCs w:val="20"/>
        </w:rPr>
        <w:t>Tel: + 86 13752954568</w:t>
      </w:r>
    </w:p>
    <w:p>
      <w:pPr>
        <w:spacing w:line="360" w:lineRule="auto"/>
        <w:rPr>
          <w:rFonts w:ascii="Times New Roman" w:hAnsi="Times New Roman"/>
          <w:sz w:val="20"/>
          <w:szCs w:val="20"/>
        </w:rPr>
      </w:pPr>
      <w:r>
        <w:rPr>
          <w:rFonts w:hint="eastAsia" w:ascii="Times New Roman" w:hAnsi="Times New Roman"/>
          <w:sz w:val="20"/>
          <w:szCs w:val="20"/>
        </w:rPr>
        <w:t>E_mail: zhanghuaiqing@cqu.edu.cn</w:t>
      </w:r>
    </w:p>
    <w:p>
      <w:pPr>
        <w:rPr>
          <w:rFonts w:ascii="Times New Roman" w:hAnsi="Times New Roman" w:cs="Times New Roman"/>
          <w:sz w:val="20"/>
          <w:szCs w:val="20"/>
        </w:rPr>
      </w:pPr>
      <w:r>
        <w:rPr>
          <w:sz w:val="20"/>
          <w:szCs w:val="20"/>
        </w:rPr>
        <w:br w:type="page"/>
      </w:r>
    </w:p>
    <w:p>
      <w:pPr>
        <w:pStyle w:val="7"/>
        <w:ind w:firstLine="0" w:firstLineChars="0"/>
        <w:rPr>
          <w:rFonts w:ascii="Times New Roman" w:hAnsi="Times New Roman" w:cs="Times New Roman"/>
          <w:sz w:val="20"/>
          <w:szCs w:val="20"/>
        </w:rPr>
      </w:pPr>
      <w:bookmarkStart w:id="1" w:name="OLE_LINK42"/>
      <w:r>
        <w:rPr>
          <w:rFonts w:ascii="Times New Roman" w:hAnsi="Times New Roman" w:cs="Times New Roman"/>
          <w:sz w:val="20"/>
          <w:szCs w:val="20"/>
        </w:rPr>
        <w:t>Dear Editors and Reviewers:</w:t>
      </w:r>
      <w:r>
        <w:rPr>
          <w:rFonts w:ascii="Times New Roman" w:hAnsi="Times New Roman" w:cs="Times New Roman"/>
          <w:sz w:val="20"/>
          <w:szCs w:val="20"/>
        </w:rPr>
        <w:br w:type="textWrapping"/>
      </w:r>
      <w:r>
        <w:rPr>
          <w:rFonts w:hint="eastAsia" w:ascii="Times New Roman" w:hAnsi="Times New Roman" w:cs="Times New Roman"/>
          <w:sz w:val="20"/>
          <w:szCs w:val="20"/>
        </w:rPr>
        <w:t xml:space="preserve">    </w:t>
      </w:r>
      <w:r>
        <w:rPr>
          <w:rFonts w:ascii="Times New Roman" w:hAnsi="Times New Roman" w:cs="Times New Roman"/>
          <w:sz w:val="20"/>
          <w:szCs w:val="20"/>
        </w:rPr>
        <w:t>Thank you for your letter and for the reviewers’ comments concerning our manuscript entitled “</w:t>
      </w:r>
      <w:r>
        <w:rPr>
          <w:rFonts w:hint="eastAsia" w:ascii="Times New Roman" w:hAnsi="Times New Roman" w:cs="Times New Roman"/>
          <w:sz w:val="20"/>
          <w:szCs w:val="20"/>
        </w:rPr>
        <w:t>BP Neural Network and improved Particle Swarm Optimization for Transient</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0"/>
          <w:szCs w:val="20"/>
        </w:rPr>
        <w:t>Electromagnetic Inversion</w:t>
      </w:r>
      <w:r>
        <w:rPr>
          <w:rFonts w:ascii="Times New Roman" w:hAnsi="Times New Roman" w:cs="Times New Roman"/>
          <w:sz w:val="20"/>
          <w:szCs w:val="20"/>
        </w:rPr>
        <w:t>”. (MS No.: npg-</w:t>
      </w:r>
      <w:r>
        <w:rPr>
          <w:rFonts w:hint="default" w:ascii="Times New Roman" w:hAnsi="Times New Roman" w:cs="Times New Roman"/>
          <w:sz w:val="20"/>
          <w:szCs w:val="20"/>
        </w:rPr>
        <w:t>2019-36</w:t>
      </w:r>
      <w:r>
        <w:rPr>
          <w:rFonts w:ascii="Times New Roman" w:hAnsi="Times New Roman" w:cs="Times New Roman"/>
          <w:sz w:val="20"/>
          <w:szCs w:val="20"/>
        </w:rPr>
        <w:t>). Those comments are all valuable and very helpful for revising and improving our paper, as well as the important guiding significance to our researches. We have studied comments carefully and have made correction which we hope meet with approval. Revised portion are marked in red in the paper. The main corrections in the paper and the responds to the reviewer’s comments are as flowing:</w:t>
      </w:r>
    </w:p>
    <w:p>
      <w:pPr>
        <w:pStyle w:val="7"/>
        <w:ind w:firstLine="0" w:firstLineChars="0"/>
        <w:rPr>
          <w:rFonts w:ascii="Times New Roman" w:hAnsi="Times New Roman" w:cs="Times New Roman"/>
          <w:sz w:val="20"/>
          <w:szCs w:val="20"/>
        </w:rPr>
      </w:pPr>
    </w:p>
    <w:p>
      <w:pPr>
        <w:spacing w:line="276" w:lineRule="auto"/>
        <w:rPr>
          <w:rFonts w:ascii="Times New Roman" w:hAnsi="Times New Roman" w:cs="Times New Roman"/>
          <w:sz w:val="20"/>
          <w:szCs w:val="20"/>
        </w:rPr>
      </w:pPr>
      <w:r>
        <w:rPr>
          <w:rFonts w:hint="eastAsia" w:ascii="Times New Roman" w:hAnsi="Times New Roman" w:cs="Times New Roman"/>
          <w:sz w:val="20"/>
          <w:szCs w:val="20"/>
        </w:rPr>
        <w:t>For your guidance, itemized response to each review</w:t>
      </w:r>
      <w:r>
        <w:rPr>
          <w:rFonts w:ascii="Times New Roman" w:hAnsi="Times New Roman" w:cs="Times New Roman"/>
          <w:sz w:val="20"/>
          <w:szCs w:val="20"/>
        </w:rPr>
        <w:t>’</w:t>
      </w:r>
      <w:r>
        <w:rPr>
          <w:rFonts w:hint="eastAsia" w:ascii="Times New Roman" w:hAnsi="Times New Roman" w:cs="Times New Roman"/>
          <w:sz w:val="20"/>
          <w:szCs w:val="20"/>
        </w:rPr>
        <w:t xml:space="preserve">s comments is appended </w:t>
      </w:r>
      <w:r>
        <w:rPr>
          <w:rFonts w:ascii="Times New Roman" w:hAnsi="Times New Roman" w:cs="Times New Roman"/>
          <w:sz w:val="20"/>
          <w:szCs w:val="20"/>
        </w:rPr>
        <w:t>below.</w:t>
      </w:r>
    </w:p>
    <w:p>
      <w:pPr>
        <w:spacing w:line="276" w:lineRule="auto"/>
        <w:rPr>
          <w:rFonts w:ascii="Times New Roman" w:hAnsi="Times New Roman" w:cs="Times New Roman"/>
          <w:sz w:val="20"/>
          <w:szCs w:val="20"/>
        </w:rPr>
      </w:pPr>
    </w:p>
    <w:p>
      <w:pPr>
        <w:pStyle w:val="7"/>
        <w:ind w:firstLine="0" w:firstLineChars="0"/>
        <w:rPr>
          <w:rFonts w:ascii="Times New Roman" w:hAnsi="Times New Roman" w:cs="Times New Roman"/>
          <w:sz w:val="20"/>
          <w:szCs w:val="20"/>
        </w:rPr>
      </w:pPr>
      <w:r>
        <w:rPr>
          <w:rFonts w:ascii="Times New Roman" w:hAnsi="Times New Roman" w:cs="Times New Roman"/>
          <w:sz w:val="20"/>
          <w:szCs w:val="20"/>
        </w:rPr>
        <w:t>Reviewer #</w:t>
      </w:r>
      <w:r>
        <w:rPr>
          <w:rFonts w:hint="eastAsia" w:ascii="Times New Roman" w:hAnsi="Times New Roman" w:cs="Times New Roman"/>
          <w:sz w:val="20"/>
          <w:szCs w:val="20"/>
        </w:rPr>
        <w:t>1</w:t>
      </w:r>
      <w:r>
        <w:rPr>
          <w:rFonts w:ascii="Times New Roman" w:hAnsi="Times New Roman" w:cs="Times New Roman"/>
          <w:sz w:val="20"/>
          <w:szCs w:val="20"/>
        </w:rPr>
        <w:t>:</w:t>
      </w:r>
    </w:p>
    <w:p>
      <w:pPr>
        <w:spacing w:line="276" w:lineRule="auto"/>
        <w:rPr>
          <w:rFonts w:ascii="Times New Roman" w:hAnsi="Times New Roman" w:cs="Times New Roman"/>
          <w:sz w:val="20"/>
          <w:szCs w:val="20"/>
        </w:rPr>
      </w:pPr>
      <w:r>
        <w:rPr>
          <w:rFonts w:ascii="Times New Roman" w:hAnsi="Times New Roman" w:cs="Times New Roman"/>
          <w:sz w:val="20"/>
          <w:szCs w:val="20"/>
        </w:rPr>
        <w:t>Dear reviewer:</w:t>
      </w:r>
    </w:p>
    <w:p>
      <w:pPr>
        <w:spacing w:line="276" w:lineRule="auto"/>
        <w:rPr>
          <w:rFonts w:ascii="Times New Roman" w:hAnsi="Times New Roman" w:cs="Times New Roman"/>
          <w:color w:val="2E75B6" w:themeColor="accent1" w:themeShade="BF"/>
          <w:sz w:val="20"/>
          <w:szCs w:val="20"/>
        </w:rPr>
      </w:pPr>
      <w:r>
        <w:rPr>
          <w:rFonts w:ascii="Times New Roman" w:hAnsi="Times New Roman" w:cs="Times New Roman"/>
          <w:color w:val="2E75B6" w:themeColor="accent1" w:themeShade="BF"/>
          <w:sz w:val="20"/>
          <w:szCs w:val="20"/>
        </w:rPr>
        <w:t>Com</w:t>
      </w:r>
      <w:r>
        <w:rPr>
          <w:rFonts w:ascii="Times New Roman" w:hAnsi="Times New Roman" w:cs="Times New Roman"/>
          <w:color w:val="366091"/>
          <w:sz w:val="20"/>
          <w:szCs w:val="20"/>
        </w:rPr>
        <w:t>me</w:t>
      </w:r>
      <w:r>
        <w:rPr>
          <w:rFonts w:ascii="Times New Roman" w:hAnsi="Times New Roman" w:cs="Times New Roman"/>
          <w:color w:val="2E75B6" w:themeColor="accent1" w:themeShade="BF"/>
          <w:sz w:val="20"/>
          <w:szCs w:val="20"/>
        </w:rPr>
        <w:t>nts:</w:t>
      </w:r>
    </w:p>
    <w:p>
      <w:pPr>
        <w:jc w:val="both"/>
        <w:rPr>
          <w:rFonts w:hint="default" w:ascii="Times New Roman" w:hAnsi="Times New Roman" w:cs="Times New Roman"/>
          <w:color w:val="366091"/>
        </w:rPr>
      </w:pPr>
      <w:r>
        <w:rPr>
          <w:rFonts w:hint="default" w:ascii="Times New Roman" w:hAnsi="Times New Roman" w:cs="Times New Roman"/>
          <w:color w:val="366091"/>
        </w:rPr>
        <w:t xml:space="preserve">1. </w:t>
      </w:r>
      <w:bookmarkStart w:id="2" w:name="OLE_LINK7"/>
      <w:r>
        <w:rPr>
          <w:rFonts w:hint="default" w:ascii="Times New Roman" w:hAnsi="Times New Roman" w:cs="Times New Roman"/>
          <w:color w:val="366091"/>
        </w:rPr>
        <w:t>Page 2, line 53 → Please provide a correct reference name for Fernndez et al. (2010).</w:t>
      </w:r>
      <w:bookmarkEnd w:id="2"/>
    </w:p>
    <w:p>
      <w:pPr>
        <w:ind w:left="210" w:hanging="210" w:hangingChars="100"/>
        <w:jc w:val="both"/>
        <w:rPr>
          <w:rFonts w:hint="default" w:ascii="Times New Roman" w:hAnsi="Times New Roman" w:cs="Times New Roman"/>
          <w:color w:val="366091"/>
        </w:rPr>
      </w:pPr>
      <w:r>
        <w:rPr>
          <w:rFonts w:hint="default" w:ascii="Times New Roman" w:hAnsi="Times New Roman" w:cs="Times New Roman"/>
          <w:color w:val="366091"/>
        </w:rPr>
        <w:t>2. Page 6, line 136 → There is no T k and O k terms in equation 14. In addition, is there no</w:t>
      </w:r>
      <w:r>
        <w:rPr>
          <w:rFonts w:hint="default" w:ascii="Times New Roman" w:hAnsi="Times New Roman" w:cs="Times New Roman"/>
          <w:color w:val="366091"/>
          <w:lang w:val="en-US" w:eastAsia="zh-CN"/>
        </w:rPr>
        <w:t xml:space="preserve"> </w:t>
      </w:r>
      <w:r>
        <w:rPr>
          <w:rFonts w:hint="default" w:ascii="Times New Roman" w:hAnsi="Times New Roman" w:cs="Times New Roman"/>
          <w:color w:val="366091"/>
        </w:rPr>
        <w:t>unit</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for the training error value calculated?</w:t>
      </w:r>
    </w:p>
    <w:p>
      <w:pPr>
        <w:jc w:val="both"/>
        <w:rPr>
          <w:rFonts w:hint="default" w:ascii="Times New Roman" w:hAnsi="Times New Roman" w:cs="Times New Roman"/>
          <w:color w:val="366091"/>
        </w:rPr>
      </w:pPr>
      <w:r>
        <w:rPr>
          <w:rFonts w:hint="default" w:ascii="Times New Roman" w:hAnsi="Times New Roman" w:cs="Times New Roman"/>
          <w:color w:val="366091"/>
        </w:rPr>
        <w:t>3. Page 7, line 148 → use slightly better instead of litter better.</w:t>
      </w:r>
    </w:p>
    <w:p>
      <w:pPr>
        <w:ind w:left="210" w:hanging="210" w:hangingChars="100"/>
        <w:jc w:val="both"/>
        <w:rPr>
          <w:rFonts w:hint="default" w:ascii="Times New Roman" w:hAnsi="Times New Roman" w:cs="Times New Roman"/>
          <w:color w:val="366091"/>
        </w:rPr>
      </w:pPr>
      <w:r>
        <w:rPr>
          <w:rFonts w:hint="default" w:ascii="Times New Roman" w:hAnsi="Times New Roman" w:cs="Times New Roman"/>
          <w:color w:val="366091"/>
        </w:rPr>
        <w:t>4. Do you have any experimental studies (i.e., parameter tuning) for the PSO parameters</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used in the study?</w:t>
      </w:r>
    </w:p>
    <w:p>
      <w:pPr>
        <w:jc w:val="both"/>
        <w:rPr>
          <w:rFonts w:hint="default" w:ascii="Times New Roman" w:hAnsi="Times New Roman" w:cs="Times New Roman"/>
          <w:color w:val="366091"/>
        </w:rPr>
      </w:pPr>
      <w:r>
        <w:rPr>
          <w:rFonts w:hint="default" w:ascii="Times New Roman" w:hAnsi="Times New Roman" w:cs="Times New Roman"/>
          <w:color w:val="366091"/>
        </w:rPr>
        <w:t>5. The sentence given below requires a reference.</w:t>
      </w:r>
    </w:p>
    <w:p>
      <w:pPr>
        <w:ind w:left="210" w:leftChars="100" w:firstLine="0" w:firstLineChars="0"/>
        <w:jc w:val="both"/>
        <w:rPr>
          <w:rFonts w:hint="default" w:ascii="Times New Roman" w:hAnsi="Times New Roman" w:cs="Times New Roman"/>
          <w:color w:val="366091"/>
        </w:rPr>
      </w:pPr>
      <w:r>
        <w:rPr>
          <w:rFonts w:hint="default" w:ascii="Times New Roman" w:hAnsi="Times New Roman" w:cs="Times New Roman"/>
          <w:color w:val="366091"/>
        </w:rPr>
        <w:t>“Comparing to the standard PSO (SPSO), a chaotic oscillation inertia weight PSO(COPSO) which can accelerate the convergence rate in the early stage was proposed</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naturally.”The inertia weight value used in SPSO-BP approach is not clear in the text. Based on</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my experiments for parameter estimation from geophysical anomalies (e.g., self-potential, gravity, magnetic) using PSO algorithm, the values including 2.041 (c 1 ), 0.948(c 2 ) and 0.729 () proposed by Carlisle and Dozier (2001) mainly provide quite efficient</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results. Please provide a comparison.</w:t>
      </w:r>
    </w:p>
    <w:p>
      <w:pPr>
        <w:ind w:left="210" w:hanging="210" w:hangingChars="100"/>
        <w:jc w:val="both"/>
        <w:rPr>
          <w:rFonts w:hint="default" w:ascii="Times New Roman" w:hAnsi="Times New Roman" w:cs="Times New Roman"/>
          <w:color w:val="366091"/>
        </w:rPr>
      </w:pPr>
      <w:r>
        <w:rPr>
          <w:rFonts w:hint="default" w:ascii="Times New Roman" w:hAnsi="Times New Roman" w:cs="Times New Roman"/>
          <w:color w:val="366091"/>
        </w:rPr>
        <w:t>6. Considering the results presented in Table 2 and Fig.3, is there a possibility to use the</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same initial population during the evaluation process to provide a good comparison?</w:t>
      </w:r>
    </w:p>
    <w:p>
      <w:pPr>
        <w:ind w:left="210" w:hanging="210" w:hangingChars="100"/>
        <w:jc w:val="both"/>
        <w:rPr>
          <w:rFonts w:hint="default" w:ascii="Times New Roman" w:hAnsi="Times New Roman" w:cs="Times New Roman"/>
          <w:color w:val="366091"/>
        </w:rPr>
      </w:pPr>
      <w:r>
        <w:rPr>
          <w:rFonts w:hint="default" w:ascii="Times New Roman" w:hAnsi="Times New Roman" w:cs="Times New Roman"/>
          <w:color w:val="366091"/>
        </w:rPr>
        <w:t>7. Please use more proper terms in the text regarding a geophysical optimization study(e.g., predict and desired outputs).</w:t>
      </w:r>
    </w:p>
    <w:p>
      <w:pPr>
        <w:jc w:val="both"/>
        <w:rPr>
          <w:rFonts w:hint="default" w:ascii="Times New Roman" w:hAnsi="Times New Roman" w:cs="Times New Roman"/>
          <w:color w:val="366091"/>
        </w:rPr>
      </w:pPr>
      <w:r>
        <w:rPr>
          <w:rFonts w:hint="default" w:ascii="Times New Roman" w:hAnsi="Times New Roman" w:cs="Times New Roman"/>
          <w:color w:val="366091"/>
        </w:rPr>
        <w:t>8. Please depicts  and  e</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inertia weight values in title of Table 3.</w:t>
      </w:r>
    </w:p>
    <w:p>
      <w:pPr>
        <w:jc w:val="both"/>
        <w:rPr>
          <w:rFonts w:hint="default" w:ascii="Times New Roman" w:hAnsi="Times New Roman" w:cs="Times New Roman"/>
          <w:color w:val="366091"/>
        </w:rPr>
      </w:pPr>
      <w:r>
        <w:rPr>
          <w:rFonts w:hint="default" w:ascii="Times New Roman" w:hAnsi="Times New Roman" w:cs="Times New Roman"/>
          <w:color w:val="366091"/>
        </w:rPr>
        <w:t>9. Use true values instead of reference value and theoretical curve instead of theory curve.</w:t>
      </w:r>
    </w:p>
    <w:p>
      <w:pPr>
        <w:ind w:firstLine="210" w:firstLineChars="100"/>
        <w:jc w:val="both"/>
        <w:rPr>
          <w:rFonts w:hint="default" w:ascii="Times New Roman" w:hAnsi="Times New Roman" w:cs="Times New Roman"/>
          <w:color w:val="366091"/>
        </w:rPr>
      </w:pPr>
      <w:r>
        <w:rPr>
          <w:rFonts w:hint="default" w:ascii="Times New Roman" w:hAnsi="Times New Roman" w:cs="Times New Roman"/>
          <w:color w:val="366091"/>
        </w:rPr>
        <w:t>In fact, I do not see any curve in Fig. 11. They represent layer parameters.</w:t>
      </w:r>
    </w:p>
    <w:p>
      <w:pPr>
        <w:jc w:val="both"/>
        <w:rPr>
          <w:rFonts w:hint="default" w:ascii="Times New Roman" w:hAnsi="Times New Roman" w:cs="Times New Roman"/>
          <w:color w:val="366091"/>
        </w:rPr>
      </w:pPr>
      <w:r>
        <w:rPr>
          <w:rFonts w:hint="default" w:ascii="Times New Roman" w:hAnsi="Times New Roman" w:cs="Times New Roman"/>
          <w:color w:val="366091"/>
        </w:rPr>
        <w:t>10. Please define PSO parameter values used in the synthetic case.</w:t>
      </w:r>
    </w:p>
    <w:p>
      <w:pPr>
        <w:ind w:left="210" w:hanging="210" w:hangingChars="100"/>
        <w:jc w:val="both"/>
        <w:rPr>
          <w:rFonts w:hint="default" w:ascii="Times New Roman" w:hAnsi="Times New Roman" w:cs="Times New Roman"/>
          <w:color w:val="366091"/>
        </w:rPr>
      </w:pPr>
      <w:r>
        <w:rPr>
          <w:rFonts w:hint="default" w:ascii="Times New Roman" w:hAnsi="Times New Roman" w:cs="Times New Roman"/>
          <w:color w:val="366091"/>
        </w:rPr>
        <w:t>11. Please discuss the main advantages and disadvantages of the BP compared to the</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metaheuristic approaches requiring a parameter space which can be chosen</w:t>
      </w:r>
    </w:p>
    <w:p>
      <w:pPr>
        <w:pStyle w:val="7"/>
        <w:ind w:left="210" w:leftChars="0" w:hanging="210" w:hangingChars="100"/>
        <w:rPr>
          <w:rFonts w:ascii="Times New Roman" w:hAnsi="Times New Roman" w:cs="Times New Roman"/>
          <w:sz w:val="20"/>
          <w:szCs w:val="20"/>
        </w:rPr>
      </w:pPr>
      <w:r>
        <w:rPr>
          <w:rFonts w:hint="default" w:ascii="Times New Roman" w:hAnsi="Times New Roman" w:cs="Times New Roman"/>
          <w:color w:val="366091"/>
        </w:rPr>
        <w:t>12. Such a study must include the effect of the noise on the solution in the synthetic case.Besides uncertainty analyses for estimated parameters should be applied for data sets</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with and without noise. A field example must be also presented.</w:t>
      </w:r>
      <w:r>
        <w:rPr>
          <w:rFonts w:ascii="Times New Roman" w:hAnsi="Times New Roman" w:cs="Times New Roman"/>
          <w:color w:val="366091"/>
          <w:sz w:val="20"/>
          <w:szCs w:val="20"/>
        </w:rPr>
        <w:br w:type="textWrapping"/>
      </w:r>
    </w:p>
    <w:p>
      <w:pPr>
        <w:pStyle w:val="7"/>
        <w:numPr>
          <w:ilvl w:val="0"/>
          <w:numId w:val="1"/>
        </w:numPr>
        <w:ind w:firstLine="0" w:firstLineChars="0"/>
        <w:rPr>
          <w:rFonts w:ascii="Times New Roman" w:hAnsi="Times New Roman" w:cs="Times New Roman"/>
          <w:color w:val="1F4E79" w:themeColor="accent1" w:themeShade="80"/>
          <w:sz w:val="20"/>
          <w:szCs w:val="20"/>
        </w:rPr>
      </w:pPr>
      <w:r>
        <w:rPr>
          <w:rFonts w:hint="eastAsia" w:ascii="Times New Roman" w:hAnsi="Times New Roman" w:cs="Times New Roman"/>
          <w:sz w:val="20"/>
          <w:szCs w:val="20"/>
        </w:rPr>
        <w:t>Reply</w:t>
      </w:r>
      <w:r>
        <w:rPr>
          <w:rFonts w:ascii="Times New Roman" w:hAnsi="Times New Roman" w:cs="Times New Roman"/>
          <w:sz w:val="20"/>
          <w:szCs w:val="20"/>
        </w:rPr>
        <w:t xml:space="preserve">: </w:t>
      </w:r>
      <w:r>
        <w:rPr>
          <w:rFonts w:ascii="Times New Roman" w:hAnsi="Times New Roman" w:cs="Times New Roman"/>
          <w:sz w:val="20"/>
          <w:szCs w:val="20"/>
        </w:rPr>
        <w:br w:type="textWrapping"/>
      </w:r>
      <w:r>
        <w:rPr>
          <w:rFonts w:hint="eastAsia" w:ascii="Times New Roman" w:hAnsi="Times New Roman" w:cs="Times New Roman"/>
          <w:color w:val="1F4E79" w:themeColor="accent1" w:themeShade="80"/>
          <w:sz w:val="20"/>
          <w:szCs w:val="20"/>
        </w:rPr>
        <w:t>1-</w:t>
      </w:r>
      <w:r>
        <w:rPr>
          <w:rFonts w:hint="default" w:ascii="Times New Roman" w:hAnsi="Times New Roman" w:cs="Times New Roman"/>
          <w:color w:val="366091"/>
        </w:rPr>
        <w:t>Page 2, line 53 → Please provide a correct reference name for Fernndez et al. (2010).</w:t>
      </w:r>
    </w:p>
    <w:p>
      <w:pPr>
        <w:pStyle w:val="7"/>
        <w:numPr>
          <w:ilvl w:val="0"/>
          <w:numId w:val="0"/>
        </w:numPr>
        <w:ind w:firstLine="200" w:firstLineChars="100"/>
        <w:rPr>
          <w:rFonts w:hint="eastAsia" w:ascii="Times New Roman" w:hAnsi="Times New Roman" w:cs="Times New Roman"/>
          <w:sz w:val="20"/>
          <w:szCs w:val="20"/>
          <w:lang w:val="en-US" w:eastAsia="zh-CN"/>
        </w:rPr>
      </w:pPr>
      <w:r>
        <w:rPr>
          <w:rFonts w:hint="eastAsia" w:ascii="Times New Roman" w:hAnsi="Times New Roman" w:cs="Times New Roman"/>
          <w:sz w:val="20"/>
          <w:szCs w:val="20"/>
          <w:lang w:val="en-US" w:eastAsia="zh-CN"/>
        </w:rPr>
        <w:t>(1) We are sincerely sorry</w:t>
      </w:r>
      <w:r>
        <w:rPr>
          <w:rFonts w:hint="eastAsia" w:ascii="Times New Roman" w:hAnsi="Times New Roman" w:cs="Times New Roman"/>
          <w:sz w:val="20"/>
          <w:szCs w:val="20"/>
          <w:lang w:eastAsia="zh-CN"/>
        </w:rPr>
        <w:t xml:space="preserve"> for the negligence of the author's name spelling when citing references. We have made changes and amend them as follows.</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1"/>
          <w:lang w:eastAsia="zh-CN"/>
        </w:rPr>
        <w:t>At the same time, we are also very grateful for your careful review of the manuscript.</w:t>
      </w:r>
    </w:p>
    <w:p>
      <w:pPr>
        <w:pStyle w:val="7"/>
        <w:numPr>
          <w:ilvl w:val="0"/>
          <w:numId w:val="0"/>
        </w:numPr>
        <w:ind w:firstLine="210" w:firstLineChars="100"/>
        <w:rPr>
          <w:rFonts w:hint="eastAsia" w:ascii="Times New Roman" w:hAnsi="Times New Roman" w:cs="Times New Roman" w:eastAsiaTheme="minorEastAsia"/>
          <w:sz w:val="20"/>
          <w:szCs w:val="20"/>
          <w:lang w:val="en-US" w:eastAsia="zh-CN"/>
        </w:rPr>
      </w:pPr>
      <w:r>
        <w:rPr>
          <w:rFonts w:hint="default" w:ascii="Times New Roman" w:hAnsi="Times New Roman" w:eastAsia="Times New Roman" w:cs="Times New Roman"/>
          <w:color w:val="auto"/>
          <w:sz w:val="21"/>
          <w:szCs w:val="21"/>
        </w:rPr>
        <w:t>Fernández</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lang w:val="en-US" w:eastAsia="zh-CN"/>
        </w:rPr>
        <w:t xml:space="preserve">et al. </w:t>
      </w:r>
      <w:r>
        <w:rPr>
          <w:rFonts w:hint="default" w:ascii="Times New Roman" w:hAnsi="Times New Roman" w:cs="Times New Roman"/>
          <w:sz w:val="21"/>
          <w:szCs w:val="21"/>
        </w:rPr>
        <w:fldChar w:fldCharType="begin"/>
      </w:r>
      <w:r>
        <w:rPr>
          <w:rFonts w:hint="default" w:ascii="Times New Roman" w:hAnsi="Times New Roman" w:cs="Times New Roman"/>
          <w:sz w:val="21"/>
          <w:szCs w:val="21"/>
          <w:lang w:eastAsia="zh-CN"/>
        </w:rPr>
        <w:instrText xml:space="preserve"> ADDIN NE.Ref.{175F82CF-104B-425D-97A5-E682C57F5555}</w:instrText>
      </w:r>
      <w:r>
        <w:rPr>
          <w:rFonts w:hint="default" w:ascii="Times New Roman" w:hAnsi="Times New Roman" w:cs="Times New Roman"/>
          <w:sz w:val="21"/>
          <w:szCs w:val="21"/>
        </w:rPr>
        <w:fldChar w:fldCharType="separate"/>
      </w:r>
      <w:r>
        <w:rPr>
          <w:rFonts w:hint="default" w:ascii="Times New Roman" w:hAnsi="Times New Roman" w:cs="Times New Roman"/>
          <w:color w:val="080000"/>
          <w:sz w:val="21"/>
          <w:szCs w:val="21"/>
        </w:rPr>
        <w:t>(2010)</w:t>
      </w:r>
      <w:r>
        <w:rPr>
          <w:rFonts w:hint="default" w:ascii="Times New Roman" w:hAnsi="Times New Roman" w:cs="Times New Roman"/>
          <w:sz w:val="21"/>
          <w:szCs w:val="21"/>
        </w:rPr>
        <w:fldChar w:fldCharType="end"/>
      </w:r>
      <w:r>
        <w:rPr>
          <w:rFonts w:ascii="Times New Roman" w:hAnsi="Times New Roman" w:cs="Times New Roman"/>
          <w:sz w:val="21"/>
        </w:rPr>
        <w:t xml:space="preserve"> successfully introduced </w:t>
      </w:r>
      <w:r>
        <w:rPr>
          <w:rFonts w:hint="eastAsia" w:ascii="Times New Roman" w:hAnsi="Times New Roman" w:cs="Times New Roman"/>
          <w:sz w:val="21"/>
        </w:rPr>
        <w:t xml:space="preserve">the </w:t>
      </w:r>
      <w:r>
        <w:rPr>
          <w:rFonts w:ascii="Times New Roman" w:hAnsi="Times New Roman" w:cs="Times New Roman"/>
          <w:sz w:val="21"/>
        </w:rPr>
        <w:t xml:space="preserve">PSO in </w:t>
      </w:r>
      <w:r>
        <w:rPr>
          <w:rFonts w:hint="eastAsia" w:ascii="Times New Roman" w:hAnsi="Times New Roman" w:cs="Times New Roman"/>
          <w:sz w:val="21"/>
        </w:rPr>
        <w:t xml:space="preserve">1-D </w:t>
      </w:r>
      <w:r>
        <w:rPr>
          <w:rFonts w:ascii="Times New Roman" w:hAnsi="Times New Roman" w:cs="Times New Roman"/>
          <w:sz w:val="21"/>
        </w:rPr>
        <w:t>resistivity inversion</w:t>
      </w:r>
      <w:r>
        <w:rPr>
          <w:rFonts w:hint="eastAsia" w:ascii="Times New Roman" w:hAnsi="Times New Roman" w:cs="Times New Roman"/>
          <w:sz w:val="21"/>
        </w:rPr>
        <w:t>.</w:t>
      </w:r>
      <w:r>
        <w:rPr>
          <w:rFonts w:hint="eastAsia" w:ascii="Times New Roman" w:hAnsi="Times New Roman" w:cs="Times New Roman"/>
          <w:sz w:val="21"/>
          <w:lang w:val="en-US" w:eastAsia="zh-CN"/>
        </w:rPr>
        <w:t xml:space="preserve"> </w:t>
      </w:r>
    </w:p>
    <w:p>
      <w:pPr>
        <w:ind w:left="200" w:hanging="200" w:hangingChars="100"/>
        <w:rPr>
          <w:rFonts w:ascii="Times New Roman" w:hAnsi="Times New Roman" w:cs="Times New Roman"/>
          <w:color w:val="1F4E79" w:themeColor="accent1" w:themeShade="80"/>
          <w:sz w:val="20"/>
          <w:szCs w:val="20"/>
        </w:rPr>
      </w:pPr>
      <w:r>
        <w:rPr>
          <w:rFonts w:hint="eastAsia" w:ascii="Times New Roman" w:hAnsi="Times New Roman" w:cs="Times New Roman"/>
          <w:color w:val="1F4E79" w:themeColor="accent1" w:themeShade="80"/>
          <w:sz w:val="20"/>
          <w:szCs w:val="20"/>
        </w:rPr>
        <w:t>2-</w:t>
      </w:r>
      <w:r>
        <w:rPr>
          <w:rFonts w:hint="default" w:ascii="Times New Roman" w:hAnsi="Times New Roman" w:cs="Times New Roman"/>
          <w:color w:val="366091"/>
        </w:rPr>
        <w:t>Page 6, line 136 → There is no T k and O k terms in equation 14. In addition, is there no</w:t>
      </w:r>
      <w:r>
        <w:rPr>
          <w:rFonts w:hint="default" w:ascii="Times New Roman" w:hAnsi="Times New Roman" w:cs="Times New Roman"/>
          <w:color w:val="366091"/>
          <w:lang w:val="en-US" w:eastAsia="zh-CN"/>
        </w:rPr>
        <w:t xml:space="preserve"> </w:t>
      </w:r>
      <w:r>
        <w:rPr>
          <w:rFonts w:hint="default" w:ascii="Times New Roman" w:hAnsi="Times New Roman" w:cs="Times New Roman"/>
          <w:color w:val="366091"/>
        </w:rPr>
        <w:t>unit</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for the training error value calculated?</w:t>
      </w:r>
    </w:p>
    <w:p>
      <w:pPr>
        <w:keepNext w:val="0"/>
        <w:keepLines w:val="0"/>
        <w:pageBreakBefore w:val="0"/>
        <w:widowControl w:val="0"/>
        <w:kinsoku/>
        <w:wordWrap/>
        <w:overflowPunct/>
        <w:topLinePunct w:val="0"/>
        <w:autoSpaceDE/>
        <w:autoSpaceDN/>
        <w:bidi w:val="0"/>
        <w:adjustRightInd/>
        <w:snapToGrid/>
        <w:spacing w:after="0"/>
        <w:ind w:left="0" w:leftChars="0" w:firstLine="200" w:firstLineChars="100"/>
        <w:jc w:val="both"/>
        <w:textAlignment w:val="center"/>
        <w:rPr>
          <w:rFonts w:hint="eastAsia" w:ascii="Times New Roman" w:hAnsi="Times New Roman" w:cs="Times New Roman" w:eastAsiaTheme="minorEastAsia"/>
          <w:sz w:val="20"/>
          <w:szCs w:val="20"/>
          <w:lang w:val="en-US" w:eastAsia="zh-CN"/>
        </w:rPr>
      </w:pPr>
      <w:r>
        <w:rPr>
          <w:rFonts w:hint="eastAsia" w:ascii="Times New Roman" w:hAnsi="Times New Roman" w:cs="Times New Roman"/>
          <w:sz w:val="20"/>
          <w:szCs w:val="20"/>
        </w:rPr>
        <w:t xml:space="preserve">(2) </w:t>
      </w:r>
      <w:r>
        <w:rPr>
          <w:rFonts w:hint="eastAsia" w:ascii="Times New Roman" w:hAnsi="Times New Roman" w:cs="Times New Roman"/>
          <w:sz w:val="21"/>
          <w:szCs w:val="21"/>
          <w:lang w:eastAsia="zh-CN"/>
        </w:rPr>
        <w:t xml:space="preserve">Due to our negligence, </w:t>
      </w:r>
      <w:r>
        <w:rPr>
          <w:rFonts w:hint="default" w:ascii="Times New Roman" w:hAnsi="Times New Roman" w:cs="Times New Roman"/>
          <w:sz w:val="21"/>
          <w:szCs w:val="21"/>
          <w:lang w:val="en-US" w:eastAsia="zh-CN"/>
        </w:rPr>
        <w:t>‘</w:t>
      </w:r>
      <w:r>
        <w:rPr>
          <w:rFonts w:hint="eastAsia" w:ascii="Times New Roman" w:hAnsi="Times New Roman" w:cs="Times New Roman"/>
          <w:i/>
          <w:iCs/>
          <w:sz w:val="21"/>
          <w:szCs w:val="21"/>
          <w:lang w:eastAsia="zh-CN"/>
        </w:rPr>
        <w:t>T</w:t>
      </w:r>
      <w:r>
        <w:rPr>
          <w:rFonts w:hint="eastAsia" w:ascii="Times New Roman" w:hAnsi="Times New Roman" w:cs="Times New Roman"/>
          <w:i/>
          <w:iCs/>
          <w:sz w:val="21"/>
          <w:szCs w:val="21"/>
          <w:vertAlign w:val="subscript"/>
          <w:lang w:eastAsia="zh-CN"/>
        </w:rPr>
        <w:t>k</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eastAsia="zh-CN"/>
        </w:rPr>
        <w:t xml:space="preserve"> and </w:t>
      </w:r>
      <w:r>
        <w:rPr>
          <w:rFonts w:hint="default" w:ascii="Times New Roman" w:hAnsi="Times New Roman" w:cs="Times New Roman"/>
          <w:sz w:val="21"/>
          <w:szCs w:val="21"/>
          <w:lang w:val="en-US" w:eastAsia="zh-CN"/>
        </w:rPr>
        <w:t>‘</w:t>
      </w:r>
      <w:r>
        <w:rPr>
          <w:rFonts w:hint="eastAsia" w:ascii="Times New Roman" w:hAnsi="Times New Roman" w:cs="Times New Roman"/>
          <w:i/>
          <w:iCs/>
          <w:color w:val="auto"/>
          <w:sz w:val="21"/>
          <w:szCs w:val="21"/>
          <w:lang w:eastAsia="zh-CN"/>
        </w:rPr>
        <w:t>O</w:t>
      </w:r>
      <w:r>
        <w:rPr>
          <w:rFonts w:hint="eastAsia" w:ascii="Times New Roman" w:hAnsi="Times New Roman" w:cs="Times New Roman"/>
          <w:i/>
          <w:iCs/>
          <w:color w:val="auto"/>
          <w:sz w:val="21"/>
          <w:szCs w:val="21"/>
          <w:vertAlign w:val="subscript"/>
          <w:lang w:eastAsia="zh-CN"/>
        </w:rPr>
        <w:t>k</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eastAsia="zh-CN"/>
        </w:rPr>
        <w:t xml:space="preserve"> </w:t>
      </w:r>
      <w:r>
        <w:rPr>
          <w:rFonts w:hint="default" w:ascii="Times New Roman" w:hAnsi="Times New Roman" w:cs="Times New Roman"/>
          <w:color w:val="auto"/>
        </w:rPr>
        <w:t>terms</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sz w:val="21"/>
          <w:szCs w:val="21"/>
          <w:lang w:eastAsia="zh-CN"/>
        </w:rPr>
        <w:t>on line 13</w:t>
      </w:r>
      <w:r>
        <w:rPr>
          <w:rFonts w:hint="eastAsia" w:ascii="Times New Roman" w:hAnsi="Times New Roman" w:cs="Times New Roman"/>
          <w:sz w:val="21"/>
          <w:szCs w:val="21"/>
          <w:lang w:eastAsia="zh-CN"/>
        </w:rPr>
        <w:t xml:space="preserve">6 of </w:t>
      </w:r>
      <w:r>
        <w:rPr>
          <w:rFonts w:hint="eastAsia" w:ascii="Times New Roman" w:hAnsi="Times New Roman" w:cs="Times New Roman"/>
          <w:color w:val="auto"/>
          <w:sz w:val="21"/>
          <w:szCs w:val="21"/>
          <w:lang w:eastAsia="zh-CN"/>
        </w:rPr>
        <w:t xml:space="preserve">the </w:t>
      </w:r>
      <w:r>
        <w:rPr>
          <w:rFonts w:hint="eastAsia" w:ascii="Times New Roman" w:hAnsi="Times New Roman" w:cs="Times New Roman"/>
          <w:color w:val="auto"/>
          <w:sz w:val="21"/>
          <w:szCs w:val="21"/>
          <w:lang w:val="en-US" w:eastAsia="zh-CN"/>
        </w:rPr>
        <w:t>p</w:t>
      </w:r>
      <w:r>
        <w:rPr>
          <w:rFonts w:hint="default" w:ascii="Times New Roman" w:hAnsi="Times New Roman" w:cs="Times New Roman"/>
          <w:color w:val="auto"/>
        </w:rPr>
        <w:t>age 6</w:t>
      </w:r>
      <w:r>
        <w:rPr>
          <w:rFonts w:hint="eastAsia" w:ascii="Times New Roman" w:hAnsi="Times New Roman" w:cs="Times New Roman"/>
          <w:color w:val="auto"/>
          <w:sz w:val="21"/>
          <w:szCs w:val="21"/>
          <w:lang w:eastAsia="zh-CN"/>
        </w:rPr>
        <w:t xml:space="preserve"> are misspe</w:t>
      </w:r>
      <w:r>
        <w:rPr>
          <w:rFonts w:hint="eastAsia" w:ascii="Times New Roman" w:hAnsi="Times New Roman" w:cs="Times New Roman"/>
          <w:sz w:val="21"/>
          <w:szCs w:val="21"/>
          <w:lang w:eastAsia="zh-CN"/>
        </w:rPr>
        <w:t>lled and have</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been modified as follows:</w:t>
      </w:r>
      <w:r>
        <w:rPr>
          <w:rFonts w:hint="eastAsia" w:ascii="Times New Roman" w:hAnsi="Times New Roman" w:cs="Times New Roman"/>
          <w:sz w:val="21"/>
          <w:szCs w:val="21"/>
          <w:lang w:val="en-US" w:eastAsia="zh-CN"/>
        </w:rPr>
        <w:t xml:space="preserve"> </w:t>
      </w:r>
      <w:r>
        <w:rPr>
          <w:rFonts w:ascii="Times New Roman" w:hAnsi="Times New Roman" w:cs="Times New Roman"/>
          <w:i/>
          <w:iCs/>
          <w:sz w:val="21"/>
          <w:szCs w:val="21"/>
        </w:rPr>
        <w:t>T</w:t>
      </w:r>
      <w:r>
        <w:rPr>
          <w:rFonts w:hint="eastAsia" w:ascii="Times New Roman" w:hAnsi="Times New Roman" w:cs="Times New Roman"/>
          <w:i/>
          <w:iCs/>
          <w:sz w:val="21"/>
          <w:szCs w:val="21"/>
          <w:vertAlign w:val="subscript"/>
          <w:lang w:val="en-US" w:eastAsia="zh-CN"/>
        </w:rPr>
        <w:t xml:space="preserve">s </w:t>
      </w:r>
      <w:r>
        <w:rPr>
          <w:rFonts w:hint="eastAsia" w:ascii="Times New Roman" w:hAnsi="Times New Roman" w:cs="Times New Roman"/>
          <w:sz w:val="21"/>
          <w:szCs w:val="21"/>
        </w:rPr>
        <w:t>,</w:t>
      </w:r>
      <w:r>
        <w:rPr>
          <w:rFonts w:hint="eastAsia" w:ascii="Times New Roman" w:hAnsi="Times New Roman" w:cs="Times New Roman"/>
          <w:i/>
          <w:iCs/>
          <w:sz w:val="21"/>
          <w:szCs w:val="21"/>
        </w:rPr>
        <w:t xml:space="preserve"> </w:t>
      </w:r>
      <w:r>
        <w:rPr>
          <w:rFonts w:ascii="Times New Roman" w:hAnsi="Times New Roman" w:cs="Times New Roman"/>
          <w:i/>
          <w:iCs/>
          <w:sz w:val="21"/>
          <w:szCs w:val="21"/>
        </w:rPr>
        <w:t>O</w:t>
      </w:r>
      <w:r>
        <w:rPr>
          <w:rFonts w:hint="eastAsia" w:ascii="Times New Roman" w:hAnsi="Times New Roman" w:cs="Times New Roman"/>
          <w:i/>
          <w:iCs/>
          <w:sz w:val="21"/>
          <w:szCs w:val="21"/>
          <w:vertAlign w:val="subscript"/>
          <w:lang w:val="en-US" w:eastAsia="zh-CN"/>
        </w:rPr>
        <w:t>s</w:t>
      </w:r>
      <w:r>
        <w:rPr>
          <w:rFonts w:ascii="Times New Roman" w:hAnsi="Times New Roman" w:cs="Times New Roman"/>
          <w:sz w:val="21"/>
          <w:szCs w:val="21"/>
        </w:rPr>
        <w:t xml:space="preserve"> are the expected </w:t>
      </w:r>
      <w:r>
        <w:rPr>
          <w:rFonts w:hint="eastAsia" w:ascii="Times New Roman" w:hAnsi="Times New Roman" w:cs="Times New Roman"/>
          <w:sz w:val="21"/>
          <w:szCs w:val="21"/>
        </w:rPr>
        <w:t>and</w:t>
      </w:r>
      <w:r>
        <w:rPr>
          <w:rFonts w:ascii="Times New Roman" w:hAnsi="Times New Roman" w:cs="Times New Roman"/>
          <w:sz w:val="21"/>
          <w:szCs w:val="21"/>
        </w:rPr>
        <w:t xml:space="preserve"> predicted</w:t>
      </w:r>
      <w:r>
        <w:rPr>
          <w:rFonts w:hint="eastAsia" w:ascii="Times New Roman" w:hAnsi="Times New Roman" w:cs="Times New Roman"/>
          <w:sz w:val="21"/>
          <w:szCs w:val="21"/>
        </w:rPr>
        <w:t xml:space="preserve"> output for</w:t>
      </w:r>
      <w:r>
        <w:rPr>
          <w:rFonts w:ascii="Times New Roman" w:hAnsi="Times New Roman" w:cs="Times New Roman"/>
          <w:sz w:val="21"/>
          <w:szCs w:val="21"/>
        </w:rPr>
        <w:t xml:space="preserve"> training sample </w:t>
      </w:r>
      <w:r>
        <w:rPr>
          <w:rFonts w:ascii="Times New Roman" w:hAnsi="Times New Roman" w:cs="Times New Roman" w:eastAsiaTheme="minorEastAsia"/>
          <w:sz w:val="21"/>
          <w:szCs w:val="21"/>
        </w:rPr>
        <w:t>respectively.</w:t>
      </w:r>
      <w:r>
        <w:rPr>
          <w:rFonts w:hint="eastAsia" w:ascii="Times New Roman" w:hAnsi="Times New Roman" w:cs="Times New Roman" w:eastAsiaTheme="minorEastAsia"/>
          <w:sz w:val="21"/>
          <w:szCs w:val="21"/>
          <w:lang w:val="en-US" w:eastAsia="zh-CN"/>
        </w:rPr>
        <w:t xml:space="preserve"> Meanwhile</w:t>
      </w:r>
      <w:r>
        <w:rPr>
          <w:rFonts w:hint="eastAsia" w:ascii="Times New Roman" w:hAnsi="Times New Roman" w:cs="Times New Roman" w:eastAsiaTheme="minorEastAsia"/>
          <w:sz w:val="21"/>
          <w:szCs w:val="21"/>
          <w:lang w:eastAsia="zh-CN"/>
        </w:rPr>
        <w:t>, in order to evaluate the effect of model training in this paper, the training error expression is adopted as:</w:t>
      </w:r>
      <w:r>
        <w:rPr>
          <w:rFonts w:hint="eastAsia" w:ascii="Times New Roman" w:hAnsi="Times New Roman" w:cs="Times New Roman" w:eastAsiaTheme="minorEastAsia"/>
          <w:sz w:val="21"/>
          <w:szCs w:val="21"/>
          <w:lang w:val="en-US" w:eastAsia="zh-CN"/>
        </w:rPr>
        <w:t xml:space="preserve"> </w:t>
      </w:r>
      <w:r>
        <w:rPr>
          <w:rFonts w:ascii="Times New Roman" w:hAnsi="Times New Roman" w:cs="Times New Roman" w:eastAsiaTheme="minorEastAsia"/>
          <w:sz w:val="21"/>
          <w:szCs w:val="21"/>
        </w:rPr>
        <w:object>
          <v:shape id="_x0000_i1025" o:spt="75" type="#_x0000_t75" style="height:35.8pt;width:95.85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r>
        <w:rPr>
          <w:rFonts w:hint="eastAsia" w:ascii="Times New Roman" w:hAnsi="Times New Roman" w:cs="Times New Roman" w:eastAsiaTheme="minorEastAsia"/>
          <w:sz w:val="21"/>
          <w:szCs w:val="21"/>
          <w:lang w:val="en-US" w:eastAsia="zh-CN"/>
        </w:rPr>
        <w:t xml:space="preserve">. </w:t>
      </w:r>
      <w:r>
        <w:rPr>
          <w:rFonts w:hint="eastAsia" w:ascii="Times New Roman" w:hAnsi="Times New Roman" w:cs="Times New Roman" w:eastAsiaTheme="minorEastAsia"/>
          <w:sz w:val="21"/>
          <w:szCs w:val="21"/>
          <w:lang w:eastAsia="zh-CN"/>
        </w:rPr>
        <w:t>In the formula, the training error E only represents the error value, so there is no unit for the training er</w:t>
      </w:r>
      <w:r>
        <w:rPr>
          <w:rFonts w:hint="eastAsia" w:ascii="Times New Roman" w:hAnsi="Times New Roman" w:cs="Times New Roman" w:eastAsiaTheme="minorEastAsia"/>
          <w:color w:val="auto"/>
          <w:sz w:val="21"/>
          <w:szCs w:val="21"/>
          <w:lang w:eastAsia="zh-CN"/>
        </w:rPr>
        <w:t xml:space="preserve">ror value </w:t>
      </w:r>
      <w:r>
        <w:rPr>
          <w:rFonts w:hint="default" w:ascii="Times New Roman" w:hAnsi="Times New Roman" w:cs="Times New Roman" w:eastAsiaTheme="minorEastAsia"/>
          <w:color w:val="auto"/>
        </w:rPr>
        <w:t>calculated</w:t>
      </w:r>
      <w:r>
        <w:rPr>
          <w:rFonts w:hint="eastAsia" w:ascii="Times New Roman" w:hAnsi="Times New Roman" w:cs="Times New Roman" w:eastAsiaTheme="minorEastAsia"/>
          <w:sz w:val="21"/>
          <w:szCs w:val="21"/>
          <w:lang w:eastAsia="zh-CN"/>
        </w:rPr>
        <w:t>.</w:t>
      </w:r>
      <w:r>
        <w:rPr>
          <w:rFonts w:hint="eastAsia" w:ascii="Times New Roman" w:hAnsi="Times New Roman" w:cs="Times New Roman" w:eastAsiaTheme="minorEastAsia"/>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rPr>
        <w:t xml:space="preserve">                        </w:t>
      </w:r>
    </w:p>
    <w:p>
      <w:pPr>
        <w:rPr>
          <w:rFonts w:ascii="Times New Roman" w:hAnsi="Times New Roman" w:cs="Times New Roman"/>
          <w:color w:val="1F4E79" w:themeColor="accent1" w:themeShade="80"/>
          <w:sz w:val="20"/>
          <w:szCs w:val="20"/>
        </w:rPr>
      </w:pPr>
      <w:r>
        <w:rPr>
          <w:rFonts w:hint="eastAsia" w:ascii="Times New Roman" w:hAnsi="Times New Roman" w:cs="Times New Roman"/>
          <w:color w:val="1F4E79" w:themeColor="accent1" w:themeShade="80"/>
          <w:sz w:val="20"/>
          <w:szCs w:val="20"/>
        </w:rPr>
        <w:t>3-</w:t>
      </w:r>
      <w:r>
        <w:rPr>
          <w:rFonts w:hint="default" w:ascii="Times New Roman" w:hAnsi="Times New Roman" w:cs="Times New Roman"/>
          <w:color w:val="366091"/>
        </w:rPr>
        <w:t xml:space="preserve">Page 7, line 148 → use </w:t>
      </w:r>
      <w:bookmarkStart w:id="3" w:name="OLE_LINK2"/>
      <w:r>
        <w:rPr>
          <w:rFonts w:hint="default" w:ascii="Times New Roman" w:hAnsi="Times New Roman" w:cs="Times New Roman"/>
          <w:color w:val="366091"/>
        </w:rPr>
        <w:t xml:space="preserve">slightly </w:t>
      </w:r>
      <w:bookmarkEnd w:id="3"/>
      <w:r>
        <w:rPr>
          <w:rFonts w:hint="default" w:ascii="Times New Roman" w:hAnsi="Times New Roman" w:cs="Times New Roman"/>
          <w:color w:val="366091"/>
        </w:rPr>
        <w:t xml:space="preserve">better instead of </w:t>
      </w:r>
      <w:bookmarkStart w:id="4" w:name="OLE_LINK3"/>
      <w:r>
        <w:rPr>
          <w:rFonts w:hint="default" w:ascii="Times New Roman" w:hAnsi="Times New Roman" w:cs="Times New Roman"/>
          <w:color w:val="366091"/>
        </w:rPr>
        <w:t xml:space="preserve">litter </w:t>
      </w:r>
      <w:bookmarkEnd w:id="4"/>
      <w:r>
        <w:rPr>
          <w:rFonts w:hint="default" w:ascii="Times New Roman" w:hAnsi="Times New Roman" w:cs="Times New Roman"/>
          <w:color w:val="366091"/>
        </w:rPr>
        <w:t>better.</w:t>
      </w:r>
    </w:p>
    <w:p>
      <w:pPr>
        <w:pStyle w:val="7"/>
        <w:ind w:firstLine="200" w:firstLineChars="100"/>
        <w:rPr>
          <w:rFonts w:hint="default" w:ascii="Times New Roman" w:hAnsi="Times New Roman" w:cs="Times New Roman" w:eastAsiaTheme="minorEastAsia"/>
          <w:sz w:val="20"/>
          <w:szCs w:val="20"/>
          <w:lang w:val="en-US" w:eastAsia="zh-CN"/>
        </w:rPr>
      </w:pPr>
      <w:r>
        <w:rPr>
          <w:rFonts w:hint="eastAsia" w:ascii="Times New Roman" w:hAnsi="Times New Roman" w:cs="Times New Roman"/>
          <w:sz w:val="20"/>
          <w:szCs w:val="20"/>
        </w:rPr>
        <w:t xml:space="preserve">(3) </w:t>
      </w:r>
      <w:r>
        <w:rPr>
          <w:rFonts w:hint="eastAsia" w:ascii="Times New Roman" w:hAnsi="Times New Roman" w:cs="Times New Roman"/>
          <w:sz w:val="20"/>
          <w:szCs w:val="20"/>
          <w:lang w:eastAsia="zh-CN"/>
        </w:rPr>
        <w:t xml:space="preserve">According to the meaning in the </w:t>
      </w:r>
      <w:r>
        <w:rPr>
          <w:rFonts w:hint="eastAsia" w:ascii="Times New Roman" w:hAnsi="Times New Roman" w:cs="Times New Roman"/>
          <w:sz w:val="20"/>
          <w:szCs w:val="20"/>
          <w:lang w:val="en-US" w:eastAsia="zh-CN"/>
        </w:rPr>
        <w:t>paper</w:t>
      </w:r>
      <w:r>
        <w:rPr>
          <w:rFonts w:hint="eastAsia" w:ascii="Times New Roman" w:hAnsi="Times New Roman" w:cs="Times New Roman"/>
          <w:sz w:val="20"/>
          <w:szCs w:val="20"/>
          <w:lang w:eastAsia="zh-CN"/>
        </w:rPr>
        <w:t xml:space="preserve">, </w:t>
      </w:r>
      <w:r>
        <w:rPr>
          <w:rFonts w:hint="eastAsia" w:ascii="Times New Roman" w:hAnsi="Times New Roman" w:cs="Times New Roman"/>
          <w:sz w:val="20"/>
          <w:szCs w:val="20"/>
          <w:lang w:val="en-US" w:eastAsia="zh-CN"/>
        </w:rPr>
        <w:t xml:space="preserve">it is more appropriate that </w:t>
      </w:r>
      <w:r>
        <w:rPr>
          <w:rFonts w:hint="eastAsia" w:ascii="Times New Roman" w:hAnsi="Times New Roman" w:cs="Times New Roman"/>
          <w:sz w:val="20"/>
          <w:szCs w:val="20"/>
          <w:lang w:eastAsia="zh-CN"/>
        </w:rPr>
        <w:t>'slightly better'</w:t>
      </w:r>
      <w:r>
        <w:rPr>
          <w:rFonts w:hint="eastAsia" w:ascii="Times New Roman" w:hAnsi="Times New Roman" w:cs="Times New Roman"/>
          <w:sz w:val="20"/>
          <w:szCs w:val="20"/>
          <w:lang w:val="en-US" w:eastAsia="zh-CN"/>
        </w:rPr>
        <w:t xml:space="preserve"> term</w:t>
      </w:r>
      <w:r>
        <w:rPr>
          <w:rFonts w:hint="eastAsia" w:ascii="Times New Roman" w:hAnsi="Times New Roman" w:cs="Times New Roman"/>
          <w:sz w:val="20"/>
          <w:szCs w:val="20"/>
          <w:lang w:eastAsia="zh-CN"/>
        </w:rPr>
        <w:t xml:space="preserve"> than 'litter better', thank you again for your valuable suggestions.</w:t>
      </w:r>
    </w:p>
    <w:p>
      <w:pPr>
        <w:pStyle w:val="7"/>
        <w:ind w:left="200" w:hanging="200" w:hangingChars="100"/>
        <w:rPr>
          <w:rFonts w:ascii="Times New Roman" w:hAnsi="Times New Roman" w:cs="Times New Roman"/>
          <w:sz w:val="20"/>
          <w:szCs w:val="20"/>
        </w:rPr>
      </w:pPr>
      <w:r>
        <w:rPr>
          <w:rFonts w:hint="eastAsia" w:ascii="Times New Roman" w:hAnsi="Times New Roman" w:cs="Times New Roman"/>
          <w:color w:val="1F4E79" w:themeColor="accent1" w:themeShade="80"/>
          <w:sz w:val="20"/>
          <w:szCs w:val="20"/>
        </w:rPr>
        <w:t xml:space="preserve">4- </w:t>
      </w:r>
      <w:r>
        <w:rPr>
          <w:rFonts w:hint="default" w:ascii="Times New Roman" w:hAnsi="Times New Roman" w:cs="Times New Roman"/>
          <w:color w:val="366091"/>
        </w:rPr>
        <w:t>Do you have any experimental studies (i.e., parameter tuning) for the PSO parameters</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used in the study?</w:t>
      </w:r>
    </w:p>
    <w:p>
      <w:pPr>
        <w:tabs>
          <w:tab w:val="center" w:pos="4395"/>
          <w:tab w:val="right" w:pos="8503"/>
        </w:tabs>
        <w:spacing w:after="0"/>
        <w:jc w:val="both"/>
        <w:textAlignment w:val="center"/>
        <w:rPr>
          <w:rFonts w:hint="eastAsia" w:ascii="Times New Roman" w:hAnsi="Times New Roman" w:cs="Times New Roman"/>
          <w:sz w:val="20"/>
          <w:szCs w:val="20"/>
        </w:rPr>
      </w:pPr>
      <w:r>
        <w:rPr>
          <w:rFonts w:hint="eastAsia" w:ascii="Times New Roman" w:hAnsi="Times New Roman" w:cs="Times New Roman"/>
          <w:sz w:val="20"/>
          <w:szCs w:val="20"/>
        </w:rPr>
        <w:t>(4)</w:t>
      </w:r>
      <w:r>
        <w:rPr>
          <w:rFonts w:hint="eastAsia" w:ascii="Times New Roman" w:hAnsi="Times New Roman" w:cs="Times New Roman"/>
          <w:sz w:val="20"/>
          <w:szCs w:val="20"/>
          <w:lang w:val="en-US" w:eastAsia="zh-CN"/>
        </w:rPr>
        <w:t xml:space="preserve"> In the research of this paper, some experiments are performed on the various different parameter values in the PSO algorithm. The experiment results show that the learning factor (c1 and c2), inertia weight (</w:t>
      </w:r>
      <w:r>
        <w:rPr>
          <w:rFonts w:hint="eastAsia" w:ascii="Times New Roman" w:hAnsi="Times New Roman" w:cs="Times New Roman"/>
          <w:i/>
          <w:iCs/>
          <w:sz w:val="20"/>
          <w:szCs w:val="20"/>
          <w:lang w:val="en-US" w:eastAsia="zh-CN"/>
        </w:rPr>
        <w:t>w</w:t>
      </w:r>
      <w:r>
        <w:rPr>
          <w:rFonts w:hint="eastAsia" w:ascii="Times New Roman" w:hAnsi="Times New Roman" w:cs="Times New Roman"/>
          <w:sz w:val="20"/>
          <w:szCs w:val="20"/>
          <w:lang w:val="en-US" w:eastAsia="zh-CN"/>
        </w:rPr>
        <w:t>), population size (M) and maximum iterations (</w:t>
      </w:r>
      <w:r>
        <w:rPr>
          <w:rFonts w:hint="eastAsia" w:ascii="Times New Roman" w:hAnsi="Times New Roman" w:cs="Times New Roman"/>
          <w:i/>
          <w:sz w:val="21"/>
          <w:szCs w:val="21"/>
        </w:rPr>
        <w:t>T</w:t>
      </w:r>
      <w:r>
        <w:rPr>
          <w:rFonts w:hint="eastAsia" w:ascii="Times New Roman" w:hAnsi="Times New Roman" w:cs="Times New Roman"/>
          <w:sz w:val="21"/>
          <w:szCs w:val="21"/>
          <w:vertAlign w:val="subscript"/>
        </w:rPr>
        <w:t>max</w:t>
      </w:r>
      <w:r>
        <w:rPr>
          <w:rFonts w:hint="eastAsia" w:ascii="Times New Roman" w:hAnsi="Times New Roman" w:cs="Times New Roman"/>
          <w:sz w:val="20"/>
          <w:szCs w:val="20"/>
          <w:lang w:val="en-US" w:eastAsia="zh-CN"/>
        </w:rPr>
        <w:t>) have a little influence on the PSO optimization results.</w:t>
      </w:r>
      <w:r>
        <w:rPr>
          <w:rFonts w:hint="eastAsia" w:ascii="Times New Roman" w:hAnsi="Times New Roman" w:cs="Times New Roman"/>
          <w:sz w:val="20"/>
          <w:szCs w:val="20"/>
        </w:rPr>
        <w:t xml:space="preserve"> </w:t>
      </w:r>
    </w:p>
    <w:p>
      <w:pPr>
        <w:pStyle w:val="7"/>
        <w:ind w:firstLine="200" w:firstLineChars="100"/>
        <w:rPr>
          <w:rFonts w:ascii="Times New Roman" w:hAnsi="Times New Roman" w:cs="Times New Roman"/>
          <w:sz w:val="20"/>
          <w:szCs w:val="20"/>
        </w:rPr>
      </w:pPr>
      <w:r>
        <w:rPr>
          <w:rFonts w:ascii="Times New Roman" w:hAnsi="Times New Roman" w:cs="Times New Roman"/>
          <w:sz w:val="20"/>
          <w:szCs w:val="20"/>
        </w:rPr>
        <w:t xml:space="preserve">In PSO, the learning factors </w:t>
      </w:r>
      <w:r>
        <w:rPr>
          <w:rFonts w:ascii="Times New Roman" w:hAnsi="Times New Roman" w:cs="Times New Roman"/>
          <w:i/>
          <w:sz w:val="20"/>
          <w:szCs w:val="20"/>
        </w:rPr>
        <w:t>c</w:t>
      </w:r>
      <w:r>
        <w:rPr>
          <w:rFonts w:ascii="Times New Roman" w:hAnsi="Times New Roman" w:cs="Times New Roman"/>
          <w:i/>
          <w:sz w:val="20"/>
          <w:szCs w:val="20"/>
          <w:vertAlign w:val="subscript"/>
        </w:rPr>
        <w:t>1</w:t>
      </w:r>
      <w:r>
        <w:rPr>
          <w:rFonts w:ascii="Times New Roman" w:hAnsi="Times New Roman" w:cs="Times New Roman"/>
          <w:i/>
          <w:sz w:val="20"/>
          <w:szCs w:val="20"/>
        </w:rPr>
        <w:t xml:space="preserve"> </w:t>
      </w:r>
      <w:r>
        <w:rPr>
          <w:rFonts w:ascii="Times New Roman" w:hAnsi="Times New Roman" w:cs="Times New Roman"/>
          <w:sz w:val="20"/>
          <w:szCs w:val="20"/>
        </w:rPr>
        <w:t xml:space="preserve">and </w:t>
      </w:r>
      <w:r>
        <w:rPr>
          <w:rFonts w:ascii="Times New Roman" w:hAnsi="Times New Roman" w:cs="Times New Roman"/>
          <w:i/>
          <w:sz w:val="20"/>
          <w:szCs w:val="20"/>
        </w:rPr>
        <w:t>c</w:t>
      </w:r>
      <w:r>
        <w:rPr>
          <w:rFonts w:ascii="Times New Roman" w:hAnsi="Times New Roman" w:cs="Times New Roman"/>
          <w:i/>
          <w:sz w:val="20"/>
          <w:szCs w:val="20"/>
          <w:vertAlign w:val="subscript"/>
        </w:rPr>
        <w:t>2</w:t>
      </w:r>
      <w:r>
        <w:rPr>
          <w:rFonts w:ascii="Times New Roman" w:hAnsi="Times New Roman" w:cs="Times New Roman"/>
          <w:sz w:val="20"/>
          <w:szCs w:val="20"/>
        </w:rPr>
        <w:t xml:space="preserve"> determine the influence of the experience of the particle itself and on the trajectory of the particle</w:t>
      </w:r>
      <w:r>
        <w:rPr>
          <w:rFonts w:hint="eastAsia" w:ascii="Times New Roman" w:hAnsi="Times New Roman" w:cs="Times New Roman"/>
          <w:sz w:val="20"/>
          <w:szCs w:val="20"/>
          <w:lang w:val="en-US" w:eastAsia="zh-CN"/>
        </w:rPr>
        <w:t xml:space="preserve"> </w:t>
      </w:r>
      <w:r>
        <w:rPr>
          <w:rFonts w:ascii="Times New Roman" w:hAnsi="Times New Roman" w:cs="Times New Roman"/>
          <w:sz w:val="20"/>
          <w:szCs w:val="20"/>
        </w:rPr>
        <w:t xml:space="preserve">group, reflecting the information exchange between the particle swarms. Setting a larger value of </w:t>
      </w:r>
      <w:r>
        <w:rPr>
          <w:rFonts w:ascii="Times New Roman" w:hAnsi="Times New Roman" w:cs="Times New Roman"/>
          <w:i/>
          <w:sz w:val="20"/>
          <w:szCs w:val="20"/>
        </w:rPr>
        <w:t>c</w:t>
      </w:r>
      <w:r>
        <w:rPr>
          <w:rFonts w:ascii="Times New Roman" w:hAnsi="Times New Roman" w:cs="Times New Roman"/>
          <w:i/>
          <w:sz w:val="20"/>
          <w:szCs w:val="20"/>
          <w:vertAlign w:val="subscript"/>
        </w:rPr>
        <w:t>1</w:t>
      </w:r>
      <w:r>
        <w:rPr>
          <w:rFonts w:ascii="Times New Roman" w:hAnsi="Times New Roman" w:cs="Times New Roman"/>
          <w:sz w:val="20"/>
          <w:szCs w:val="20"/>
        </w:rPr>
        <w:t xml:space="preserve"> will cause the particles to linger too much in the local range, while a larger </w:t>
      </w:r>
      <w:r>
        <w:rPr>
          <w:rFonts w:ascii="Times New Roman" w:hAnsi="Times New Roman" w:cs="Times New Roman"/>
          <w:i/>
          <w:sz w:val="20"/>
          <w:szCs w:val="20"/>
        </w:rPr>
        <w:t>c</w:t>
      </w:r>
      <w:r>
        <w:rPr>
          <w:rFonts w:ascii="Times New Roman" w:hAnsi="Times New Roman" w:cs="Times New Roman"/>
          <w:i/>
          <w:sz w:val="20"/>
          <w:szCs w:val="20"/>
          <w:vertAlign w:val="subscript"/>
        </w:rPr>
        <w:t>2</w:t>
      </w:r>
      <w:r>
        <w:rPr>
          <w:rFonts w:ascii="Times New Roman" w:hAnsi="Times New Roman" w:cs="Times New Roman"/>
          <w:sz w:val="20"/>
          <w:szCs w:val="20"/>
        </w:rPr>
        <w:t xml:space="preserve"> will cause the particles to converge prematurely to the local minimum, thus setting a larger or smaller </w:t>
      </w:r>
      <w:r>
        <w:rPr>
          <w:rFonts w:ascii="Times New Roman" w:hAnsi="Times New Roman" w:cs="Times New Roman"/>
          <w:i/>
          <w:sz w:val="20"/>
          <w:szCs w:val="20"/>
        </w:rPr>
        <w:t>c</w:t>
      </w:r>
      <w:r>
        <w:rPr>
          <w:rFonts w:ascii="Times New Roman" w:hAnsi="Times New Roman" w:cs="Times New Roman"/>
          <w:i/>
          <w:sz w:val="20"/>
          <w:szCs w:val="20"/>
          <w:vertAlign w:val="subscript"/>
        </w:rPr>
        <w:t>1</w:t>
      </w:r>
      <w:r>
        <w:rPr>
          <w:rFonts w:ascii="Times New Roman" w:hAnsi="Times New Roman" w:cs="Times New Roman"/>
          <w:sz w:val="20"/>
          <w:szCs w:val="20"/>
        </w:rPr>
        <w:t xml:space="preserve"> and </w:t>
      </w:r>
      <w:r>
        <w:rPr>
          <w:rFonts w:ascii="Times New Roman" w:hAnsi="Times New Roman" w:cs="Times New Roman"/>
          <w:i/>
          <w:sz w:val="20"/>
          <w:szCs w:val="20"/>
        </w:rPr>
        <w:t>c</w:t>
      </w:r>
      <w:r>
        <w:rPr>
          <w:rFonts w:ascii="Times New Roman" w:hAnsi="Times New Roman" w:cs="Times New Roman"/>
          <w:i/>
          <w:sz w:val="20"/>
          <w:szCs w:val="20"/>
          <w:vertAlign w:val="subscript"/>
        </w:rPr>
        <w:t>2</w:t>
      </w:r>
      <w:r>
        <w:rPr>
          <w:rFonts w:ascii="Times New Roman" w:hAnsi="Times New Roman" w:cs="Times New Roman"/>
          <w:sz w:val="20"/>
          <w:szCs w:val="20"/>
        </w:rPr>
        <w:t xml:space="preserve"> is not conducive to the search of particles. Ideally, the particles should initially search the entire space as much as possible, and at the end of the search, the particles should avoid falling into local extrema. The general setting is </w:t>
      </w:r>
      <w:r>
        <w:rPr>
          <w:rFonts w:ascii="Times New Roman" w:hAnsi="Times New Roman" w:cs="Times New Roman"/>
          <w:i/>
          <w:sz w:val="20"/>
          <w:szCs w:val="20"/>
        </w:rPr>
        <w:t>c</w:t>
      </w:r>
      <w:r>
        <w:rPr>
          <w:rFonts w:ascii="Times New Roman" w:hAnsi="Times New Roman" w:cs="Times New Roman"/>
          <w:i/>
          <w:sz w:val="20"/>
          <w:szCs w:val="20"/>
          <w:vertAlign w:val="subscript"/>
        </w:rPr>
        <w:t>1</w:t>
      </w:r>
      <w:r>
        <w:rPr>
          <w:rFonts w:ascii="Times New Roman" w:hAnsi="Times New Roman" w:cs="Times New Roman"/>
          <w:sz w:val="20"/>
          <w:szCs w:val="20"/>
        </w:rPr>
        <w:t>=</w:t>
      </w:r>
      <w:r>
        <w:rPr>
          <w:rFonts w:ascii="Times New Roman" w:hAnsi="Times New Roman" w:cs="Times New Roman"/>
          <w:i/>
          <w:sz w:val="20"/>
          <w:szCs w:val="20"/>
        </w:rPr>
        <w:t>c</w:t>
      </w:r>
      <w:r>
        <w:rPr>
          <w:rFonts w:ascii="Times New Roman" w:hAnsi="Times New Roman" w:cs="Times New Roman"/>
          <w:i/>
          <w:sz w:val="20"/>
          <w:szCs w:val="20"/>
          <w:vertAlign w:val="subscript"/>
        </w:rPr>
        <w:t>2</w:t>
      </w:r>
      <w:r>
        <w:rPr>
          <w:rFonts w:ascii="Times New Roman" w:hAnsi="Times New Roman" w:cs="Times New Roman"/>
          <w:sz w:val="20"/>
          <w:szCs w:val="20"/>
        </w:rPr>
        <w:t>=2</w:t>
      </w:r>
      <w:r>
        <w:rPr>
          <w:rFonts w:hint="eastAsia" w:ascii="Times New Roman" w:hAnsi="Times New Roman" w:cs="Times New Roman"/>
          <w:sz w:val="20"/>
          <w:szCs w:val="20"/>
        </w:rPr>
        <w:t xml:space="preserve">. </w:t>
      </w:r>
    </w:p>
    <w:p>
      <w:pPr>
        <w:tabs>
          <w:tab w:val="center" w:pos="4395"/>
          <w:tab w:val="right" w:pos="8503"/>
        </w:tabs>
        <w:spacing w:after="0"/>
        <w:ind w:firstLine="400" w:firstLineChars="200"/>
        <w:jc w:val="both"/>
        <w:textAlignment w:val="center"/>
        <w:rPr>
          <w:rFonts w:hint="eastAsia" w:ascii="Times New Roman" w:hAnsi="Times New Roman" w:eastAsia="宋体" w:cs="Times New Roman"/>
          <w:color w:val="auto"/>
          <w:sz w:val="21"/>
          <w:szCs w:val="21"/>
          <w:lang w:eastAsia="zh-CN"/>
        </w:rPr>
      </w:pPr>
      <w:r>
        <w:rPr>
          <w:rFonts w:ascii="Times New Roman" w:hAnsi="Times New Roman" w:cs="Times New Roman"/>
          <w:sz w:val="20"/>
          <w:szCs w:val="20"/>
        </w:rPr>
        <w:t xml:space="preserve">Among the adjustable parameters of the algorithm, the inertia weight is the most significant, which determines the influence of the previous flight speed of the particle on the current flight speed. Therefore, the balance between the global search and the local search can be achieved by adjusting the value of the inertia weight </w:t>
      </w:r>
      <w:r>
        <w:rPr>
          <w:rFonts w:ascii="Times New Roman" w:hAnsi="Times New Roman" w:cs="Times New Roman"/>
          <w:i/>
          <w:sz w:val="20"/>
          <w:szCs w:val="20"/>
        </w:rPr>
        <w:t>w</w:t>
      </w:r>
      <w:r>
        <w:rPr>
          <w:rFonts w:ascii="Times New Roman" w:hAnsi="Times New Roman" w:cs="Times New Roman"/>
          <w:sz w:val="20"/>
          <w:szCs w:val="20"/>
        </w:rPr>
        <w:t xml:space="preserve">: when </w:t>
      </w:r>
      <w:r>
        <w:rPr>
          <w:rFonts w:ascii="Times New Roman" w:hAnsi="Times New Roman" w:cs="Times New Roman"/>
          <w:i/>
          <w:sz w:val="20"/>
          <w:szCs w:val="20"/>
        </w:rPr>
        <w:t>w</w:t>
      </w:r>
      <w:r>
        <w:rPr>
          <w:rFonts w:ascii="Times New Roman" w:hAnsi="Times New Roman" w:cs="Times New Roman"/>
          <w:sz w:val="20"/>
          <w:szCs w:val="20"/>
        </w:rPr>
        <w:t xml:space="preserve"> is large, the global search ability is strong, and the local search ability is weak; when</w:t>
      </w:r>
      <w:r>
        <w:rPr>
          <w:rFonts w:ascii="Times New Roman" w:hAnsi="Times New Roman" w:cs="Times New Roman"/>
          <w:i/>
          <w:sz w:val="20"/>
          <w:szCs w:val="20"/>
        </w:rPr>
        <w:t xml:space="preserve"> w</w:t>
      </w:r>
      <w:r>
        <w:rPr>
          <w:rFonts w:ascii="Times New Roman" w:hAnsi="Times New Roman" w:cs="Times New Roman"/>
          <w:sz w:val="20"/>
          <w:szCs w:val="20"/>
        </w:rPr>
        <w:t xml:space="preserve"> is small, the global search ability is weak, and the local search ability is strong. Thence, the proper inertia weight can improve the optimization ability, and reduce the iterations. However, there is still some difficulty to achieve the optimal performance, because when the inertia weight is large, it is conducive to global search with fast convergence </w:t>
      </w:r>
      <w:r>
        <w:rPr>
          <w:rFonts w:hint="eastAsia" w:ascii="Times New Roman" w:hAnsi="Times New Roman" w:cs="Times New Roman"/>
          <w:sz w:val="20"/>
          <w:szCs w:val="20"/>
        </w:rPr>
        <w:t>rate</w:t>
      </w:r>
      <w:r>
        <w:rPr>
          <w:rFonts w:ascii="Times New Roman" w:hAnsi="Times New Roman" w:cs="Times New Roman"/>
          <w:sz w:val="20"/>
          <w:szCs w:val="20"/>
        </w:rPr>
        <w:t xml:space="preserve">, but it is not easy to get an exact solution. When the inertia weight is small, it is beneficial to local search and getting exacter solution, but the convergence is slow and sometimes it falls into local extremum. Therefore, in the PSO optimization algorithm, it is hoped that there will be a higher global search ability in the early stage to find a suitable seed, and a higher development capability in the later stage to accelerate the convergence speed. Thence, the inertial weight is used as a typical linear decreasing strategy. The formula of </w:t>
      </w:r>
      <w:r>
        <w:rPr>
          <w:rFonts w:ascii="Times New Roman" w:hAnsi="Times New Roman" w:cs="Times New Roman"/>
          <w:i/>
          <w:sz w:val="20"/>
          <w:szCs w:val="20"/>
        </w:rPr>
        <w:t>w</w:t>
      </w:r>
      <w:r>
        <w:rPr>
          <w:rFonts w:ascii="Times New Roman" w:hAnsi="Times New Roman" w:cs="Times New Roman"/>
          <w:sz w:val="20"/>
          <w:szCs w:val="20"/>
        </w:rPr>
        <w:t xml:space="preserve"> is</w:t>
      </w:r>
      <w:r>
        <w:rPr>
          <w:rFonts w:hint="eastAsia" w:ascii="Times New Roman" w:hAnsi="Times New Roman" w:cs="Times New Roman"/>
          <w:sz w:val="20"/>
          <w:szCs w:val="20"/>
        </w:rPr>
        <w:object>
          <v:shape id="_x0000_i1026" o:spt="75" type="#_x0000_t75" style="height:16.95pt;width:160.95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ascii="Times New Roman" w:hAnsi="Times New Roman" w:cs="Times New Roman"/>
          <w:sz w:val="20"/>
          <w:szCs w:val="20"/>
        </w:rPr>
        <w:t xml:space="preserve">, in which, according to studies by Y. Shi et al. (1999), the initial value of inertia weight is </w:t>
      </w:r>
      <w:r>
        <w:rPr>
          <w:rFonts w:ascii="Times New Roman" w:hAnsi="Times New Roman" w:cs="Times New Roman"/>
          <w:i/>
          <w:sz w:val="20"/>
          <w:szCs w:val="20"/>
        </w:rPr>
        <w:t>w</w:t>
      </w:r>
      <w:r>
        <w:rPr>
          <w:rFonts w:ascii="Times New Roman" w:hAnsi="Times New Roman" w:cs="Times New Roman"/>
          <w:i/>
          <w:sz w:val="20"/>
          <w:szCs w:val="20"/>
          <w:vertAlign w:val="subscript"/>
        </w:rPr>
        <w:t>start</w:t>
      </w:r>
      <w:r>
        <w:rPr>
          <w:rFonts w:ascii="Times New Roman" w:hAnsi="Times New Roman" w:cs="Times New Roman"/>
          <w:sz w:val="20"/>
          <w:szCs w:val="20"/>
        </w:rPr>
        <w:t xml:space="preserve">=0.9, and the end value of inertia weight is </w:t>
      </w:r>
      <w:r>
        <w:rPr>
          <w:rFonts w:ascii="Times New Roman" w:hAnsi="Times New Roman" w:cs="Times New Roman"/>
          <w:i/>
          <w:sz w:val="20"/>
          <w:szCs w:val="20"/>
        </w:rPr>
        <w:t>w</w:t>
      </w:r>
      <w:r>
        <w:rPr>
          <w:rFonts w:ascii="Times New Roman" w:hAnsi="Times New Roman" w:cs="Times New Roman"/>
          <w:i/>
          <w:sz w:val="20"/>
          <w:szCs w:val="20"/>
          <w:vertAlign w:val="subscript"/>
        </w:rPr>
        <w:t>end</w:t>
      </w:r>
      <w:r>
        <w:rPr>
          <w:rFonts w:ascii="Times New Roman" w:hAnsi="Times New Roman" w:cs="Times New Roman"/>
          <w:sz w:val="20"/>
          <w:szCs w:val="20"/>
        </w:rPr>
        <w:t xml:space="preserve">=0.4, which can make PSO explore more at the beginning and locate the approximate position of the optimal solution faster. As </w:t>
      </w:r>
      <w:r>
        <w:rPr>
          <w:rFonts w:ascii="Times New Roman" w:hAnsi="Times New Roman" w:cs="Times New Roman"/>
          <w:i/>
          <w:sz w:val="20"/>
          <w:szCs w:val="20"/>
        </w:rPr>
        <w:t>w</w:t>
      </w:r>
      <w:r>
        <w:rPr>
          <w:rFonts w:ascii="Times New Roman" w:hAnsi="Times New Roman" w:cs="Times New Roman"/>
          <w:sz w:val="20"/>
          <w:szCs w:val="20"/>
        </w:rPr>
        <w:t xml:space="preserve"> gradually decreases, the particle speed slows down and a fine local search begins. This method enables PSO to better control global and local search capability, speed up the convergence and improve the performance of the algorithm.</w:t>
      </w:r>
      <w:r>
        <w:rPr>
          <w:rFonts w:hint="eastAsia" w:ascii="Times New Roman" w:hAnsi="Times New Roman" w:cs="Times New Roman"/>
          <w:sz w:val="20"/>
          <w:szCs w:val="20"/>
          <w:lang w:val="en-US" w:eastAsia="zh-CN"/>
        </w:rPr>
        <w:t xml:space="preserve"> </w:t>
      </w:r>
      <w:r>
        <w:rPr>
          <w:rFonts w:hint="eastAsia" w:ascii="Times New Roman" w:hAnsi="Times New Roman" w:cs="Times New Roman"/>
          <w:i w:val="0"/>
          <w:iCs w:val="0"/>
          <w:color w:val="auto"/>
          <w:vertAlign w:val="baseline"/>
          <w:lang w:val="en-US" w:eastAsia="zh-CN"/>
        </w:rPr>
        <w:t xml:space="preserve">At the same time, in order to further improve the global search ability of the PSO algorithm, the chaotic oscillation inertia weight is adopted as </w:t>
      </w:r>
      <w:r>
        <w:rPr>
          <w:rFonts w:ascii="Times New Roman" w:hAnsi="Times New Roman" w:eastAsia="宋体" w:cs="Times New Roman"/>
          <w:color w:val="auto"/>
          <w:sz w:val="21"/>
          <w:szCs w:val="21"/>
        </w:rPr>
        <w:object>
          <v:shape id="_x0000_i1027" o:spt="75" type="#_x0000_t75" style="height:21.65pt;width:157.7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rPr>
          <w:rFonts w:hint="eastAsia" w:ascii="Times New Roman" w:hAnsi="Times New Roman" w:eastAsia="宋体" w:cs="Times New Roman"/>
          <w:color w:val="auto"/>
          <w:sz w:val="21"/>
          <w:szCs w:val="21"/>
          <w:lang w:val="en-US" w:eastAsia="zh-CN"/>
        </w:rPr>
        <w:t xml:space="preserve">, which </w:t>
      </w:r>
      <w:r>
        <w:rPr>
          <w:rFonts w:ascii="Times New Roman" w:hAnsi="Times New Roman" w:eastAsia="宋体" w:cs="Times New Roman"/>
          <w:color w:val="auto"/>
          <w:sz w:val="21"/>
          <w:szCs w:val="21"/>
        </w:rPr>
        <w:object>
          <v:shape id="_x0000_i1028" o:spt="75" type="#_x0000_t75" style="height:20.3pt;width:83.5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rPr>
          <w:rFonts w:hint="eastAsia" w:ascii="Times New Roman" w:hAnsi="Times New Roman" w:eastAsia="宋体" w:cs="Times New Roman"/>
          <w:color w:val="auto"/>
          <w:sz w:val="21"/>
          <w:szCs w:val="21"/>
          <w:lang w:val="en-US" w:eastAsia="zh-CN"/>
        </w:rPr>
        <w:t xml:space="preserve">, the </w:t>
      </w:r>
      <w:r>
        <w:rPr>
          <w:rFonts w:hint="eastAsia" w:ascii="Times New Roman" w:hAnsi="Times New Roman" w:eastAsia="宋体" w:cs="Times New Roman"/>
          <w:color w:val="auto"/>
          <w:sz w:val="21"/>
          <w:szCs w:val="21"/>
          <w:lang w:eastAsia="zh-CN"/>
        </w:rPr>
        <w:t>experiments</w:t>
      </w:r>
      <w:r>
        <w:rPr>
          <w:rFonts w:hint="eastAsia" w:ascii="Times New Roman" w:hAnsi="Times New Roman" w:eastAsia="宋体" w:cs="Times New Roman"/>
          <w:color w:val="auto"/>
          <w:sz w:val="21"/>
          <w:szCs w:val="21"/>
          <w:lang w:val="en-US" w:eastAsia="zh-CN"/>
        </w:rPr>
        <w:t xml:space="preserve"> results prove</w:t>
      </w:r>
      <w:r>
        <w:rPr>
          <w:rFonts w:hint="eastAsia" w:ascii="Times New Roman" w:hAnsi="Times New Roman" w:eastAsia="宋体" w:cs="Times New Roman"/>
          <w:color w:val="auto"/>
          <w:sz w:val="21"/>
          <w:szCs w:val="21"/>
          <w:lang w:eastAsia="zh-CN"/>
        </w:rPr>
        <w:t xml:space="preserve"> </w:t>
      </w:r>
      <w:r>
        <w:rPr>
          <w:rFonts w:hint="eastAsia" w:ascii="Times New Roman" w:hAnsi="Times New Roman" w:eastAsia="宋体" w:cs="Times New Roman"/>
          <w:color w:val="auto"/>
          <w:sz w:val="21"/>
          <w:szCs w:val="21"/>
          <w:lang w:val="en-US" w:eastAsia="zh-CN"/>
        </w:rPr>
        <w:t xml:space="preserve">that </w:t>
      </w:r>
      <w:r>
        <w:rPr>
          <w:rFonts w:hint="eastAsia" w:ascii="Times New Roman" w:hAnsi="Times New Roman" w:eastAsia="宋体" w:cs="Times New Roman"/>
          <w:color w:val="auto"/>
          <w:sz w:val="21"/>
          <w:szCs w:val="21"/>
          <w:lang w:eastAsia="zh-CN"/>
        </w:rPr>
        <w:t>the best results can be obtained</w:t>
      </w:r>
      <w:r>
        <w:rPr>
          <w:rFonts w:hint="eastAsia" w:ascii="Times New Roman" w:hAnsi="Times New Roman" w:eastAsia="宋体" w:cs="Times New Roman"/>
          <w:color w:val="auto"/>
          <w:sz w:val="21"/>
          <w:szCs w:val="21"/>
          <w:lang w:val="en-US" w:eastAsia="zh-CN"/>
        </w:rPr>
        <w:t xml:space="preserve"> when</w:t>
      </w:r>
      <w:r>
        <w:rPr>
          <w:rFonts w:hint="eastAsia" w:ascii="Times New Roman" w:hAnsi="Times New Roman" w:eastAsia="宋体" w:cs="Times New Roman"/>
          <w:color w:val="auto"/>
          <w:sz w:val="21"/>
          <w:szCs w:val="21"/>
          <w:lang w:eastAsia="zh-CN"/>
        </w:rPr>
        <w:t xml:space="preserve"> </w:t>
      </w:r>
      <w:r>
        <w:rPr>
          <w:rFonts w:hint="eastAsia" w:ascii="Times New Roman" w:hAnsi="Times New Roman" w:eastAsia="宋体" w:cs="Times New Roman"/>
          <w:i/>
          <w:iCs/>
          <w:color w:val="auto"/>
          <w:sz w:val="21"/>
          <w:szCs w:val="21"/>
          <w:lang w:eastAsia="zh-CN"/>
        </w:rPr>
        <w:t>x</w:t>
      </w:r>
      <w:r>
        <w:rPr>
          <w:rFonts w:hint="eastAsia" w:ascii="Times New Roman" w:hAnsi="Times New Roman" w:eastAsia="宋体" w:cs="Times New Roman"/>
          <w:i/>
          <w:iCs/>
          <w:color w:val="auto"/>
          <w:sz w:val="21"/>
          <w:szCs w:val="21"/>
          <w:vertAlign w:val="subscript"/>
          <w:lang w:eastAsia="zh-CN"/>
        </w:rPr>
        <w:t>0</w:t>
      </w:r>
      <w:r>
        <w:rPr>
          <w:rFonts w:hint="eastAsia" w:ascii="Times New Roman" w:hAnsi="Times New Roman" w:eastAsia="宋体" w:cs="Times New Roman"/>
          <w:color w:val="auto"/>
          <w:sz w:val="21"/>
          <w:szCs w:val="21"/>
          <w:lang w:eastAsia="zh-CN"/>
        </w:rPr>
        <w:t xml:space="preserve"> = 0.234 and</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i/>
          <w:iCs/>
          <w:color w:val="auto"/>
          <w:sz w:val="21"/>
          <w:szCs w:val="21"/>
          <w:lang w:eastAsia="zh-CN"/>
        </w:rPr>
        <w:t xml:space="preserve">μ= </w:t>
      </w:r>
      <w:r>
        <w:rPr>
          <w:rFonts w:hint="eastAsia" w:ascii="Times New Roman" w:hAnsi="Times New Roman" w:eastAsia="宋体" w:cs="Times New Roman"/>
          <w:i w:val="0"/>
          <w:iCs w:val="0"/>
          <w:color w:val="auto"/>
          <w:sz w:val="21"/>
          <w:szCs w:val="21"/>
          <w:lang w:eastAsia="zh-CN"/>
        </w:rPr>
        <w:t>4</w:t>
      </w:r>
      <w:r>
        <w:rPr>
          <w:rFonts w:hint="eastAsia" w:ascii="Times New Roman" w:hAnsi="Times New Roman" w:eastAsia="宋体" w:cs="Times New Roman"/>
          <w:color w:val="auto"/>
          <w:sz w:val="21"/>
          <w:szCs w:val="21"/>
          <w:lang w:eastAsia="zh-CN"/>
        </w:rPr>
        <w:t xml:space="preserve">, </w:t>
      </w:r>
      <w:r>
        <w:rPr>
          <w:rFonts w:hint="eastAsia" w:ascii="Times New Roman" w:hAnsi="Times New Roman" w:eastAsia="宋体" w:cs="Times New Roman"/>
          <w:color w:val="auto"/>
          <w:sz w:val="21"/>
          <w:szCs w:val="21"/>
          <w:lang w:val="en-US" w:eastAsia="zh-CN"/>
        </w:rPr>
        <w:t xml:space="preserve">which </w:t>
      </w:r>
      <w:r>
        <w:rPr>
          <w:rFonts w:hint="eastAsia" w:ascii="Times New Roman" w:hAnsi="Times New Roman" w:eastAsia="宋体" w:cs="Times New Roman"/>
          <w:color w:val="auto"/>
          <w:sz w:val="21"/>
          <w:szCs w:val="21"/>
          <w:lang w:eastAsia="zh-CN"/>
        </w:rPr>
        <w:t>the equation is in a completely chaotic state.</w:t>
      </w:r>
    </w:p>
    <w:p>
      <w:pPr>
        <w:tabs>
          <w:tab w:val="center" w:pos="4395"/>
          <w:tab w:val="right" w:pos="8503"/>
        </w:tabs>
        <w:spacing w:after="0"/>
        <w:ind w:firstLine="420" w:firstLineChars="200"/>
        <w:jc w:val="both"/>
        <w:textAlignment w:val="center"/>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As for the population size (M), the number of individuals contained in the population. In general, there are the higher population diversity and stronger the search ability for algorithm as the population size is larger, therefore, the probability of obtaining an optimal solution is greater, but it also takes more calculation time. Therefore, after a series of numerical experiments, it is reasonable as the population size M=60 and the maximum iteration number Tmax=30.</w:t>
      </w:r>
    </w:p>
    <w:p>
      <w:pPr>
        <w:jc w:val="both"/>
        <w:rPr>
          <w:rFonts w:hint="default" w:ascii="Times New Roman" w:hAnsi="Times New Roman" w:cs="Times New Roman"/>
          <w:color w:val="366091"/>
        </w:rPr>
      </w:pPr>
      <w:r>
        <w:rPr>
          <w:rFonts w:hint="eastAsia" w:ascii="Times New Roman" w:hAnsi="Times New Roman" w:cs="Times New Roman"/>
          <w:color w:val="1F4E79" w:themeColor="accent1" w:themeShade="80"/>
          <w:sz w:val="20"/>
          <w:szCs w:val="20"/>
        </w:rPr>
        <w:t>5-</w:t>
      </w:r>
      <w:r>
        <w:rPr>
          <w:rFonts w:hint="default" w:ascii="Times New Roman" w:hAnsi="Times New Roman" w:cs="Times New Roman"/>
          <w:color w:val="366091"/>
        </w:rPr>
        <w:t>The sentence given below requires a reference.</w:t>
      </w:r>
    </w:p>
    <w:p>
      <w:pPr>
        <w:jc w:val="both"/>
        <w:rPr>
          <w:rFonts w:hint="default" w:ascii="Times New Roman" w:hAnsi="Times New Roman" w:cs="Times New Roman"/>
          <w:color w:val="366091"/>
        </w:rPr>
      </w:pPr>
      <w:r>
        <w:rPr>
          <w:rFonts w:hint="default" w:ascii="Times New Roman" w:hAnsi="Times New Roman" w:cs="Times New Roman"/>
          <w:color w:val="366091"/>
        </w:rPr>
        <w:t>“Comparing to the standard PSO (SPSO), a chaotic oscillation inertia weight PSO(COPSO) which can accelerate the convergence rate in the early stage was proposed</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naturally.”</w:t>
      </w:r>
    </w:p>
    <w:p>
      <w:pPr>
        <w:jc w:val="both"/>
        <w:rPr>
          <w:rFonts w:ascii="Times New Roman" w:hAnsi="Times New Roman" w:cs="Times New Roman"/>
          <w:color w:val="1F4E79" w:themeColor="accent1" w:themeShade="80"/>
          <w:sz w:val="20"/>
          <w:szCs w:val="20"/>
        </w:rPr>
      </w:pPr>
      <w:r>
        <w:rPr>
          <w:rFonts w:hint="default" w:ascii="Times New Roman" w:hAnsi="Times New Roman" w:cs="Times New Roman"/>
          <w:color w:val="366091"/>
        </w:rPr>
        <w:t>The inertia weight value used in SPSO-BP approach is not clear in the text. Based on</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 xml:space="preserve">my experiments for parameter estimation from geophysical anomalies (e.g., self-potential, gravity, magnetic) using PSO algorithm, the values including </w:t>
      </w:r>
      <w:bookmarkStart w:id="5" w:name="OLE_LINK6"/>
      <w:r>
        <w:rPr>
          <w:rFonts w:hint="default" w:ascii="Times New Roman" w:hAnsi="Times New Roman" w:cs="Times New Roman"/>
          <w:color w:val="366091"/>
        </w:rPr>
        <w:t>2.041 (c</w:t>
      </w:r>
      <w:r>
        <w:rPr>
          <w:rFonts w:hint="default" w:ascii="Times New Roman" w:hAnsi="Times New Roman" w:cs="Times New Roman"/>
          <w:color w:val="366091"/>
          <w:vertAlign w:val="subscript"/>
        </w:rPr>
        <w:t>1</w:t>
      </w:r>
      <w:r>
        <w:rPr>
          <w:rFonts w:hint="default" w:ascii="Times New Roman" w:hAnsi="Times New Roman" w:cs="Times New Roman"/>
          <w:color w:val="366091"/>
        </w:rPr>
        <w:t>), 0.948(c</w:t>
      </w:r>
      <w:r>
        <w:rPr>
          <w:rFonts w:hint="default" w:ascii="Times New Roman" w:hAnsi="Times New Roman" w:cs="Times New Roman"/>
          <w:color w:val="366091"/>
          <w:vertAlign w:val="subscript"/>
        </w:rPr>
        <w:t>2</w:t>
      </w:r>
      <w:r>
        <w:rPr>
          <w:rFonts w:hint="default" w:ascii="Times New Roman" w:hAnsi="Times New Roman" w:cs="Times New Roman"/>
          <w:color w:val="366091"/>
        </w:rPr>
        <w:t>) and 0.729 (</w:t>
      </w:r>
      <w:r>
        <w:rPr>
          <w:rFonts w:hint="eastAsia" w:ascii="Times New Roman" w:hAnsi="Times New Roman" w:cs="Times New Roman"/>
          <w:color w:val="366091"/>
          <w:lang w:val="en-US" w:eastAsia="zh-CN"/>
        </w:rPr>
        <w:t>w</w:t>
      </w:r>
      <w:r>
        <w:rPr>
          <w:rFonts w:hint="default" w:ascii="Times New Roman" w:hAnsi="Times New Roman" w:cs="Times New Roman"/>
          <w:color w:val="366091"/>
        </w:rPr>
        <w:t xml:space="preserve">) </w:t>
      </w:r>
      <w:bookmarkEnd w:id="5"/>
      <w:r>
        <w:rPr>
          <w:rFonts w:hint="default" w:ascii="Times New Roman" w:hAnsi="Times New Roman" w:cs="Times New Roman"/>
          <w:color w:val="366091"/>
        </w:rPr>
        <w:t>proposed by Carlisle and Dozier (2001) mainly provide quite efficient</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results. Please provide a comparison.</w:t>
      </w:r>
    </w:p>
    <w:p>
      <w:pPr>
        <w:keepNext w:val="0"/>
        <w:keepLines w:val="0"/>
        <w:pageBreakBefore w:val="0"/>
        <w:widowControl w:val="0"/>
        <w:numPr>
          <w:ilvl w:val="0"/>
          <w:numId w:val="2"/>
        </w:numPr>
        <w:kinsoku/>
        <w:wordWrap/>
        <w:overflowPunct/>
        <w:topLinePunct w:val="0"/>
        <w:autoSpaceDE/>
        <w:autoSpaceDN/>
        <w:bidi w:val="0"/>
        <w:adjustRightInd/>
        <w:snapToGrid/>
        <w:spacing w:after="0" w:line="276" w:lineRule="auto"/>
        <w:ind w:left="180" w:hanging="200" w:hangingChars="100"/>
        <w:textAlignment w:val="auto"/>
        <w:rPr>
          <w:rFonts w:hint="eastAsia" w:ascii="Times New Roman" w:hAnsi="Times New Roman" w:cs="Times New Roman"/>
          <w:sz w:val="20"/>
          <w:szCs w:val="20"/>
          <w:lang w:eastAsia="zh-CN"/>
        </w:rPr>
      </w:pPr>
      <w:r>
        <w:rPr>
          <w:rFonts w:hint="eastAsia" w:ascii="Times New Roman" w:hAnsi="Times New Roman" w:cs="Times New Roman"/>
          <w:sz w:val="20"/>
          <w:szCs w:val="20"/>
          <w:lang w:val="en-US" w:eastAsia="zh-CN"/>
        </w:rPr>
        <w:t>A</w:t>
      </w:r>
      <w:r>
        <w:rPr>
          <w:rFonts w:hint="eastAsia" w:ascii="Times New Roman" w:hAnsi="Times New Roman" w:cs="Times New Roman"/>
          <w:sz w:val="20"/>
          <w:szCs w:val="20"/>
          <w:lang w:eastAsia="zh-CN"/>
        </w:rPr>
        <w:t>ccording to your suggestion, the corresponding reference has been added in the corresponding</w:t>
      </w:r>
    </w:p>
    <w:p>
      <w:pPr>
        <w:keepNext w:val="0"/>
        <w:keepLines w:val="0"/>
        <w:pageBreakBefore w:val="0"/>
        <w:widowControl w:val="0"/>
        <w:numPr>
          <w:ilvl w:val="0"/>
          <w:numId w:val="0"/>
        </w:numPr>
        <w:kinsoku/>
        <w:wordWrap/>
        <w:overflowPunct/>
        <w:topLinePunct w:val="0"/>
        <w:autoSpaceDE/>
        <w:autoSpaceDN/>
        <w:bidi w:val="0"/>
        <w:adjustRightInd/>
        <w:snapToGrid/>
        <w:spacing w:after="0" w:line="276" w:lineRule="auto"/>
        <w:ind w:leftChars="-100" w:firstLine="200" w:firstLineChars="100"/>
        <w:textAlignment w:val="auto"/>
        <w:rPr>
          <w:rFonts w:hint="eastAsia" w:ascii="Times New Roman" w:hAnsi="Times New Roman" w:cs="Times New Roman"/>
          <w:sz w:val="20"/>
          <w:szCs w:val="20"/>
          <w:lang w:eastAsia="zh-CN"/>
        </w:rPr>
      </w:pPr>
      <w:r>
        <w:rPr>
          <w:rFonts w:hint="eastAsia" w:ascii="Times New Roman" w:hAnsi="Times New Roman" w:cs="Times New Roman"/>
          <w:sz w:val="20"/>
          <w:szCs w:val="20"/>
          <w:lang w:eastAsia="zh-CN"/>
        </w:rPr>
        <w:t>position of the article</w:t>
      </w:r>
      <w:r>
        <w:rPr>
          <w:rFonts w:hint="eastAsia" w:ascii="Times New Roman" w:hAnsi="Times New Roman" w:cs="Times New Roman"/>
          <w:sz w:val="20"/>
          <w:szCs w:val="20"/>
          <w:lang w:val="en-US" w:eastAsia="zh-CN"/>
        </w:rPr>
        <w:t xml:space="preserve"> f</w:t>
      </w:r>
      <w:r>
        <w:rPr>
          <w:rFonts w:hint="eastAsia" w:ascii="Times New Roman" w:hAnsi="Times New Roman" w:cs="Times New Roman"/>
          <w:sz w:val="20"/>
          <w:szCs w:val="20"/>
          <w:lang w:eastAsia="zh-CN"/>
        </w:rPr>
        <w:t>or the</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0"/>
          <w:szCs w:val="20"/>
          <w:lang w:eastAsia="zh-CN"/>
        </w:rPr>
        <w:t>article</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0"/>
          <w:szCs w:val="20"/>
          <w:lang w:eastAsia="zh-CN"/>
        </w:rPr>
        <w:t>more rigorous, the literature is as follows:</w:t>
      </w:r>
    </w:p>
    <w:p>
      <w:pPr>
        <w:keepNext w:val="0"/>
        <w:keepLines w:val="0"/>
        <w:pageBreakBefore w:val="0"/>
        <w:widowControl w:val="0"/>
        <w:numPr>
          <w:ilvl w:val="0"/>
          <w:numId w:val="0"/>
        </w:numPr>
        <w:kinsoku/>
        <w:wordWrap/>
        <w:overflowPunct/>
        <w:topLinePunct w:val="0"/>
        <w:autoSpaceDE/>
        <w:autoSpaceDN/>
        <w:bidi w:val="0"/>
        <w:adjustRightInd/>
        <w:snapToGrid/>
        <w:spacing w:after="0" w:line="276" w:lineRule="auto"/>
        <w:ind w:left="149" w:leftChars="71" w:firstLine="0" w:firstLineChars="0"/>
        <w:textAlignment w:val="auto"/>
        <w:rPr>
          <w:rFonts w:hint="eastAsia" w:ascii="Times New Roman" w:hAnsi="Times New Roman" w:eastAsia="宋体" w:cs="Times New Roman"/>
          <w:color w:val="auto"/>
          <w:sz w:val="18"/>
          <w:szCs w:val="18"/>
          <w:lang w:val="en-US" w:eastAsia="zh-CN"/>
        </w:rPr>
      </w:pPr>
      <w:r>
        <w:rPr>
          <w:rFonts w:hint="default" w:ascii="Times New Roman" w:hAnsi="Times New Roman" w:eastAsia="Times New Roman" w:cs="Times New Roman"/>
          <w:color w:val="auto"/>
          <w:sz w:val="18"/>
          <w:szCs w:val="18"/>
        </w:rPr>
        <w:t>S</w:t>
      </w:r>
      <w:r>
        <w:rPr>
          <w:rFonts w:hint="default" w:ascii="Times New Roman" w:hAnsi="Times New Roman" w:eastAsia="Times New Roman" w:cs="Times New Roman"/>
          <w:color w:val="auto"/>
          <w:sz w:val="18"/>
          <w:szCs w:val="18"/>
          <w:lang w:val="en-US" w:eastAsia="zh-CN"/>
        </w:rPr>
        <w:t>hi,</w:t>
      </w:r>
      <w:r>
        <w:rPr>
          <w:rFonts w:hint="default" w:ascii="Times New Roman" w:hAnsi="Times New Roman" w:eastAsia="Times New Roman" w:cs="Times New Roman"/>
          <w:color w:val="auto"/>
          <w:sz w:val="18"/>
          <w:szCs w:val="18"/>
        </w:rPr>
        <w:t xml:space="preserve"> </w:t>
      </w:r>
      <w:r>
        <w:rPr>
          <w:rFonts w:hint="default" w:ascii="Times New Roman" w:hAnsi="Times New Roman" w:eastAsia="Times New Roman" w:cs="Times New Roman"/>
          <w:color w:val="auto"/>
          <w:sz w:val="18"/>
          <w:szCs w:val="18"/>
          <w:lang w:val="en-US" w:eastAsia="zh-CN"/>
        </w:rPr>
        <w:t>X. M.</w:t>
      </w:r>
      <w:r>
        <w:rPr>
          <w:rFonts w:hint="default" w:ascii="Times New Roman" w:hAnsi="Times New Roman" w:eastAsia="Times New Roman" w:cs="Times New Roman"/>
          <w:color w:val="auto"/>
          <w:sz w:val="18"/>
          <w:szCs w:val="18"/>
        </w:rPr>
        <w:t xml:space="preserve">, </w:t>
      </w:r>
      <w:r>
        <w:rPr>
          <w:rFonts w:hint="default" w:ascii="Times New Roman" w:hAnsi="Times New Roman" w:eastAsia="Times New Roman" w:cs="Times New Roman"/>
          <w:color w:val="auto"/>
          <w:sz w:val="18"/>
          <w:szCs w:val="18"/>
          <w:lang w:val="en-US" w:eastAsia="zh-CN"/>
        </w:rPr>
        <w:t>Xiao, M.,</w:t>
      </w:r>
      <w:r>
        <w:rPr>
          <w:rFonts w:hint="default" w:ascii="Times New Roman" w:hAnsi="Times New Roman" w:eastAsia="Times New Roman" w:cs="Times New Roman"/>
          <w:color w:val="auto"/>
          <w:sz w:val="18"/>
          <w:szCs w:val="18"/>
        </w:rPr>
        <w:t xml:space="preserve"> F</w:t>
      </w:r>
      <w:r>
        <w:rPr>
          <w:rFonts w:hint="default" w:ascii="Times New Roman" w:hAnsi="Times New Roman" w:eastAsia="Times New Roman" w:cs="Times New Roman"/>
          <w:color w:val="auto"/>
          <w:sz w:val="18"/>
          <w:szCs w:val="18"/>
          <w:lang w:val="en-US" w:eastAsia="zh-CN"/>
        </w:rPr>
        <w:t>an,</w:t>
      </w:r>
      <w:r>
        <w:rPr>
          <w:rFonts w:hint="default" w:ascii="Times New Roman" w:hAnsi="Times New Roman" w:eastAsia="Times New Roman" w:cs="Times New Roman"/>
          <w:color w:val="auto"/>
          <w:sz w:val="18"/>
          <w:szCs w:val="18"/>
        </w:rPr>
        <w:t xml:space="preserve"> </w:t>
      </w:r>
      <w:r>
        <w:rPr>
          <w:rFonts w:hint="default" w:ascii="Times New Roman" w:hAnsi="Times New Roman" w:eastAsia="Times New Roman" w:cs="Times New Roman"/>
          <w:color w:val="auto"/>
          <w:sz w:val="18"/>
          <w:szCs w:val="18"/>
          <w:lang w:val="en-US" w:eastAsia="zh-CN"/>
        </w:rPr>
        <w:t>J. K.</w:t>
      </w:r>
      <w:r>
        <w:rPr>
          <w:rFonts w:hint="default" w:ascii="Times New Roman" w:hAnsi="Times New Roman" w:eastAsia="Times New Roman" w:cs="Times New Roman"/>
          <w:color w:val="auto"/>
          <w:sz w:val="18"/>
          <w:szCs w:val="18"/>
        </w:rPr>
        <w:t>,</w:t>
      </w:r>
      <w:r>
        <w:rPr>
          <w:rFonts w:hint="default" w:ascii="Times New Roman" w:hAnsi="Times New Roman" w:eastAsia="Times New Roman" w:cs="Times New Roman"/>
          <w:color w:val="auto"/>
          <w:sz w:val="18"/>
          <w:szCs w:val="18"/>
          <w:lang w:val="en-US" w:eastAsia="zh-CN"/>
        </w:rPr>
        <w:t xml:space="preserve"> </w:t>
      </w:r>
      <w:r>
        <w:rPr>
          <w:rFonts w:hint="default" w:ascii="Times New Roman" w:hAnsi="Times New Roman" w:eastAsia="Times New Roman" w:cs="Times New Roman"/>
          <w:color w:val="auto"/>
          <w:sz w:val="18"/>
          <w:szCs w:val="18"/>
        </w:rPr>
        <w:t>Y</w:t>
      </w:r>
      <w:r>
        <w:rPr>
          <w:rFonts w:hint="default" w:ascii="Times New Roman" w:hAnsi="Times New Roman" w:eastAsia="Times New Roman" w:cs="Times New Roman"/>
          <w:color w:val="auto"/>
          <w:sz w:val="18"/>
          <w:szCs w:val="18"/>
          <w:lang w:val="en-US" w:eastAsia="zh-CN"/>
        </w:rPr>
        <w:t>ang,</w:t>
      </w:r>
      <w:r>
        <w:rPr>
          <w:rFonts w:hint="default" w:ascii="Times New Roman" w:hAnsi="Times New Roman" w:eastAsia="Times New Roman" w:cs="Times New Roman"/>
          <w:color w:val="auto"/>
          <w:sz w:val="18"/>
          <w:szCs w:val="18"/>
        </w:rPr>
        <w:t xml:space="preserve"> G</w:t>
      </w:r>
      <w:r>
        <w:rPr>
          <w:rFonts w:hint="default" w:ascii="Times New Roman" w:hAnsi="Times New Roman" w:eastAsia="Times New Roman" w:cs="Times New Roman"/>
          <w:color w:val="auto"/>
          <w:sz w:val="18"/>
          <w:szCs w:val="18"/>
          <w:lang w:val="en-US" w:eastAsia="zh-CN"/>
        </w:rPr>
        <w:t>. S.</w:t>
      </w:r>
      <w:r>
        <w:rPr>
          <w:rFonts w:hint="default" w:ascii="Times New Roman" w:hAnsi="Times New Roman" w:eastAsia="Times New Roman" w:cs="Times New Roman"/>
          <w:color w:val="auto"/>
          <w:sz w:val="18"/>
          <w:szCs w:val="18"/>
        </w:rPr>
        <w:t xml:space="preserve">, </w:t>
      </w:r>
      <w:r>
        <w:rPr>
          <w:rFonts w:hint="default" w:ascii="Times New Roman" w:hAnsi="Times New Roman" w:eastAsia="Times New Roman" w:cs="Times New Roman"/>
          <w:color w:val="auto"/>
          <w:sz w:val="18"/>
          <w:szCs w:val="18"/>
          <w:lang w:val="en-US" w:eastAsia="zh-CN"/>
        </w:rPr>
        <w:t xml:space="preserve">and </w:t>
      </w:r>
      <w:r>
        <w:rPr>
          <w:rFonts w:hint="default" w:ascii="Times New Roman" w:hAnsi="Times New Roman" w:eastAsia="Times New Roman" w:cs="Times New Roman"/>
          <w:color w:val="auto"/>
          <w:sz w:val="18"/>
          <w:szCs w:val="18"/>
        </w:rPr>
        <w:t>Z</w:t>
      </w:r>
      <w:r>
        <w:rPr>
          <w:rFonts w:hint="default" w:ascii="Times New Roman" w:hAnsi="Times New Roman" w:eastAsia="Times New Roman" w:cs="Times New Roman"/>
          <w:color w:val="auto"/>
          <w:sz w:val="18"/>
          <w:szCs w:val="18"/>
          <w:lang w:val="en-US" w:eastAsia="zh-CN"/>
        </w:rPr>
        <w:t>hang,</w:t>
      </w:r>
      <w:r>
        <w:rPr>
          <w:rFonts w:hint="default" w:ascii="Times New Roman" w:hAnsi="Times New Roman" w:eastAsia="Times New Roman" w:cs="Times New Roman"/>
          <w:color w:val="auto"/>
          <w:sz w:val="18"/>
          <w:szCs w:val="18"/>
        </w:rPr>
        <w:t xml:space="preserve"> X</w:t>
      </w:r>
      <w:r>
        <w:rPr>
          <w:rFonts w:hint="default" w:ascii="Times New Roman" w:hAnsi="Times New Roman" w:eastAsia="Times New Roman" w:cs="Times New Roman"/>
          <w:color w:val="auto"/>
          <w:sz w:val="18"/>
          <w:szCs w:val="18"/>
          <w:lang w:val="en-US" w:eastAsia="zh-CN"/>
        </w:rPr>
        <w:t>. H.:</w:t>
      </w:r>
      <w:r>
        <w:rPr>
          <w:rFonts w:hint="default" w:ascii="Times New Roman" w:hAnsi="Times New Roman" w:eastAsia="Times New Roman" w:cs="Times New Roman"/>
          <w:color w:val="auto"/>
          <w:sz w:val="18"/>
          <w:szCs w:val="18"/>
        </w:rPr>
        <w:t xml:space="preserve"> The damped PSO algorithm and its application for  magnetotelluric  sounding  data  inversion</w:t>
      </w:r>
      <w:r>
        <w:rPr>
          <w:rFonts w:hint="default" w:ascii="Times New Roman" w:hAnsi="Times New Roman" w:eastAsia="Times New Roman" w:cs="Times New Roman"/>
          <w:color w:val="auto"/>
          <w:sz w:val="18"/>
          <w:szCs w:val="18"/>
          <w:lang w:val="en-US" w:eastAsia="zh-CN"/>
        </w:rPr>
        <w:t>,</w:t>
      </w:r>
      <w:r>
        <w:rPr>
          <w:rFonts w:hint="default" w:ascii="Times New Roman" w:hAnsi="Times New Roman" w:eastAsia="Times New Roman" w:cs="Times New Roman"/>
          <w:color w:val="auto"/>
          <w:sz w:val="18"/>
          <w:szCs w:val="18"/>
        </w:rPr>
        <w:t xml:space="preserve">  Chinese Journal of Geophysics</w:t>
      </w:r>
      <w:r>
        <w:rPr>
          <w:rFonts w:hint="default" w:ascii="Times New Roman" w:hAnsi="Times New Roman" w:eastAsia="Times New Roman" w:cs="Times New Roman"/>
          <w:color w:val="auto"/>
          <w:sz w:val="18"/>
          <w:szCs w:val="18"/>
          <w:lang w:val="en-US" w:eastAsia="zh-CN"/>
        </w:rPr>
        <w:t>.</w:t>
      </w:r>
      <w:r>
        <w:rPr>
          <w:rFonts w:hint="default" w:ascii="Times New Roman" w:hAnsi="Times New Roman" w:eastAsia="Times New Roman" w:cs="Times New Roman"/>
          <w:color w:val="auto"/>
          <w:sz w:val="18"/>
          <w:szCs w:val="18"/>
        </w:rPr>
        <w:t>,</w:t>
      </w:r>
      <w:r>
        <w:rPr>
          <w:rFonts w:hint="eastAsia" w:ascii="Times New Roman" w:hAnsi="Times New Roman" w:eastAsia="宋体" w:cs="Times New Roman"/>
          <w:color w:val="auto"/>
          <w:sz w:val="18"/>
          <w:szCs w:val="18"/>
          <w:lang w:val="en-US" w:eastAsia="zh-CN"/>
        </w:rPr>
        <w:t xml:space="preserve"> </w:t>
      </w:r>
      <w:r>
        <w:rPr>
          <w:rFonts w:hint="default" w:ascii="Times New Roman" w:hAnsi="Times New Roman" w:eastAsia="Times New Roman" w:cs="Times New Roman"/>
          <w:color w:val="auto"/>
          <w:sz w:val="18"/>
          <w:szCs w:val="18"/>
        </w:rPr>
        <w:t>52</w:t>
      </w:r>
      <w:r>
        <w:rPr>
          <w:rFonts w:hint="default" w:ascii="Times New Roman" w:hAnsi="Times New Roman" w:eastAsia="Times New Roman" w:cs="Times New Roman"/>
          <w:color w:val="auto"/>
          <w:sz w:val="18"/>
          <w:szCs w:val="18"/>
          <w:lang w:val="en-US" w:eastAsia="zh-CN"/>
        </w:rPr>
        <w:t>,</w:t>
      </w:r>
      <w:r>
        <w:rPr>
          <w:rFonts w:hint="default" w:ascii="Times New Roman" w:hAnsi="Times New Roman" w:eastAsia="Times New Roman" w:cs="Times New Roman"/>
          <w:color w:val="auto"/>
          <w:sz w:val="18"/>
          <w:szCs w:val="18"/>
        </w:rPr>
        <w:t xml:space="preserve"> 1114−1120</w:t>
      </w:r>
      <w:r>
        <w:rPr>
          <w:rFonts w:hint="default" w:ascii="Times New Roman" w:hAnsi="Times New Roman" w:eastAsia="Times New Roman" w:cs="Times New Roman"/>
          <w:color w:val="auto"/>
          <w:sz w:val="18"/>
          <w:szCs w:val="18"/>
          <w:lang w:val="en-US" w:eastAsia="zh-CN"/>
        </w:rPr>
        <w:t xml:space="preserve">, </w:t>
      </w:r>
      <w:r>
        <w:rPr>
          <w:rFonts w:hint="default" w:ascii="Times New Roman" w:hAnsi="Times New Roman" w:eastAsia="Times New Roman" w:cs="Times New Roman"/>
          <w:color w:val="auto"/>
          <w:sz w:val="18"/>
          <w:szCs w:val="18"/>
        </w:rPr>
        <w:t>https://doi</w:t>
      </w:r>
      <w:r>
        <w:rPr>
          <w:rFonts w:hint="default" w:ascii="Times New Roman" w:hAnsi="Times New Roman" w:eastAsia="Times New Roman" w:cs="Times New Roman"/>
          <w:color w:val="auto"/>
          <w:sz w:val="18"/>
          <w:szCs w:val="18"/>
          <w:lang w:val="en-US" w:eastAsia="zh-CN"/>
        </w:rPr>
        <w:t xml:space="preserve">.org/10.3969/j.issn.0001-5733.2009.04.029, </w:t>
      </w:r>
      <w:r>
        <w:rPr>
          <w:rFonts w:hint="default" w:ascii="Times New Roman" w:hAnsi="Times New Roman" w:eastAsia="Times New Roman" w:cs="Times New Roman"/>
          <w:color w:val="auto"/>
          <w:sz w:val="18"/>
          <w:szCs w:val="18"/>
        </w:rPr>
        <w:t>2009</w:t>
      </w:r>
      <w:r>
        <w:rPr>
          <w:rFonts w:hint="eastAsia" w:ascii="Times New Roman" w:hAnsi="Times New Roman" w:eastAsia="宋体" w:cs="Times New Roman"/>
          <w:color w:val="auto"/>
          <w:sz w:val="18"/>
          <w:szCs w:val="18"/>
          <w:lang w:val="en-US" w:eastAsia="zh-CN"/>
        </w:rPr>
        <w:t>.</w:t>
      </w:r>
    </w:p>
    <w:p>
      <w:pPr>
        <w:tabs>
          <w:tab w:val="center" w:pos="4395"/>
          <w:tab w:val="right" w:pos="8503"/>
        </w:tabs>
        <w:spacing w:after="0"/>
        <w:ind w:firstLine="210" w:firstLineChars="100"/>
        <w:jc w:val="both"/>
        <w:textAlignment w:val="center"/>
        <w:rPr>
          <w:rFonts w:hint="eastAsia" w:ascii="Times New Roman" w:hAnsi="Times New Roman" w:cs="Times New Roman"/>
          <w:i w:val="0"/>
          <w:iCs w:val="0"/>
          <w:vertAlign w:val="baseline"/>
          <w:lang w:val="en-US" w:eastAsia="zh-CN"/>
        </w:rPr>
      </w:pPr>
      <w:r>
        <w:rPr>
          <w:rFonts w:hint="eastAsia" w:ascii="Times New Roman" w:hAnsi="Times New Roman" w:cs="Times New Roman"/>
          <w:i w:val="0"/>
          <w:iCs w:val="0"/>
          <w:vertAlign w:val="baseline"/>
          <w:lang w:val="en-US" w:eastAsia="zh-CN"/>
        </w:rPr>
        <w:t>We are sorry that the SPSO-BP algorithm inertia weight value is not clearly explained in the manuscript. In this paper, the inertia weight is used as a typical linear decrement strategy, which the calculation formula (</w:t>
      </w:r>
      <w:r>
        <w:rPr>
          <w:rFonts w:hint="eastAsia" w:ascii="Times New Roman" w:hAnsi="Times New Roman" w:cs="Times New Roman"/>
          <w:i/>
          <w:iCs/>
          <w:vertAlign w:val="baseline"/>
          <w:lang w:val="en-US" w:eastAsia="zh-CN"/>
        </w:rPr>
        <w:t>w</w:t>
      </w:r>
      <w:r>
        <w:rPr>
          <w:rFonts w:hint="eastAsia" w:ascii="Times New Roman" w:hAnsi="Times New Roman" w:cs="Times New Roman"/>
          <w:i w:val="0"/>
          <w:iCs w:val="0"/>
          <w:vertAlign w:val="baseline"/>
          <w:lang w:val="en-US" w:eastAsia="zh-CN"/>
        </w:rPr>
        <w:t xml:space="preserve">) is </w:t>
      </w:r>
      <w:r>
        <w:rPr>
          <w:rFonts w:ascii="Times New Roman" w:hAnsi="Times New Roman" w:eastAsia="宋体" w:cs="Times New Roman"/>
          <w:color w:val="FF0000"/>
          <w:sz w:val="21"/>
          <w:szCs w:val="21"/>
        </w:rPr>
        <w:object>
          <v:shape id="_x0000_i1029" o:spt="75" type="#_x0000_t75" style="height:15.9pt;width:125.9pt;" o:ole="t" filled="f" o:preferrelative="t" stroked="f" coordsize="21600,21600">
            <v:path/>
            <v:fill on="f" focussize="0,0"/>
            <v:stroke on="f" joinstyle="miter"/>
            <v:imagedata r:id="rId13" o:title=""/>
            <o:lock v:ext="edit" aspectratio="f"/>
            <w10:wrap type="none"/>
            <w10:anchorlock/>
          </v:shape>
          <o:OLEObject Type="Embed" ProgID="Equation.DSMT4" ShapeID="_x0000_i1029" DrawAspect="Content" ObjectID="_1468075729" r:id="rId12">
            <o:LockedField>false</o:LockedField>
          </o:OLEObject>
        </w:object>
      </w:r>
      <w:r>
        <w:rPr>
          <w:rFonts w:hint="eastAsia" w:ascii="Times New Roman" w:hAnsi="Times New Roman" w:eastAsia="宋体" w:cs="Times New Roman"/>
          <w:color w:val="auto"/>
          <w:sz w:val="21"/>
          <w:szCs w:val="21"/>
          <w:lang w:val="en-US" w:eastAsia="zh-CN"/>
        </w:rPr>
        <w:t>.</w:t>
      </w:r>
      <w:r>
        <w:rPr>
          <w:rFonts w:hint="eastAsia" w:ascii="Times New Roman" w:hAnsi="Times New Roman" w:eastAsia="宋体" w:cs="Times New Roman"/>
          <w:color w:val="FF0000"/>
          <w:sz w:val="21"/>
          <w:szCs w:val="21"/>
          <w:lang w:val="en-US" w:eastAsia="zh-CN"/>
        </w:rPr>
        <w:t xml:space="preserve"> </w:t>
      </w:r>
      <w:r>
        <w:rPr>
          <w:rFonts w:hint="eastAsia" w:ascii="Times New Roman" w:hAnsi="Times New Roman" w:eastAsia="宋体" w:cs="Times New Roman"/>
          <w:color w:val="auto"/>
          <w:sz w:val="21"/>
          <w:szCs w:val="21"/>
          <w:lang w:val="en-US" w:eastAsia="zh-CN"/>
        </w:rPr>
        <w:t xml:space="preserve">At the same time, the definition of SPSO algorithm inertia weight is supplemented on line 129 of the manuscript. </w:t>
      </w:r>
      <w:r>
        <w:rPr>
          <w:rFonts w:hint="eastAsia" w:ascii="Times New Roman" w:hAnsi="Times New Roman" w:cs="Times New Roman"/>
          <w:i w:val="0"/>
          <w:iCs w:val="0"/>
          <w:vertAlign w:val="baseline"/>
          <w:lang w:val="en-US" w:eastAsia="zh-CN"/>
        </w:rPr>
        <w:t>Among them, according to a large number of experimental studies by Y. Shi et al. (1999), the inertia weight initial value (ws) is 0.9, and the inertia weight ending value (we) is 0.4, which can make PSO better control global search ability and local search ability, and speed up the convergence and improve the algorithm performance. The learning factors and inertia weight parameter values in PSO has been elaborated in the previous question (4). In fact, we found that different parameter values have certain influence on the PSO optimization results under different research models by a lot of researches, that is, when the different models achieve the best optimize results using PSO, the various parameter values are different. Therefore, through a series of test functions and geoelectric model inversion experiments, the good optimization results are obtained when the parameter value c1=c2=2, which the effect is better than the results optimized under 2.041 (c1), 0.948 (c2) and 0.729 (w). Among them, the results of SPSO-BP optimization under different parameter values are as follows:</w:t>
      </w:r>
    </w:p>
    <w:p>
      <w:pPr>
        <w:spacing w:after="0"/>
        <w:jc w:val="center"/>
        <w:rPr>
          <w:rFonts w:hint="eastAsia" w:ascii="Times New Roman" w:hAnsi="Times New Roman" w:cs="Times New Roman" w:eastAsiaTheme="minorEastAsia"/>
          <w:b/>
          <w:bCs/>
          <w:sz w:val="18"/>
          <w:szCs w:val="18"/>
          <w:lang w:eastAsia="zh-CN"/>
        </w:rPr>
      </w:pPr>
      <w:r>
        <w:rPr>
          <w:rFonts w:ascii="Times New Roman" w:hAnsi="Times New Roman" w:cs="Times New Roman"/>
          <w:b/>
          <w:bCs/>
          <w:sz w:val="18"/>
          <w:szCs w:val="18"/>
        </w:rPr>
        <w:t>Table</w:t>
      </w:r>
      <w:r>
        <w:rPr>
          <w:rFonts w:hint="eastAsia" w:ascii="Times New Roman" w:hAnsi="Times New Roman" w:cs="Times New Roman"/>
          <w:b/>
          <w:bCs/>
          <w:sz w:val="18"/>
          <w:szCs w:val="18"/>
        </w:rPr>
        <w:t>.</w:t>
      </w:r>
      <w:r>
        <w:rPr>
          <w:rFonts w:hint="eastAsia" w:ascii="Times New Roman" w:hAnsi="Times New Roman" w:cs="Times New Roman"/>
          <w:b/>
          <w:bCs/>
          <w:sz w:val="18"/>
          <w:szCs w:val="18"/>
          <w:lang w:val="en-US" w:eastAsia="zh-CN"/>
        </w:rPr>
        <w:t>1</w:t>
      </w:r>
      <w:r>
        <w:rPr>
          <w:rFonts w:ascii="Times New Roman" w:hAnsi="Times New Roman" w:cs="Times New Roman"/>
          <w:b/>
          <w:bCs/>
          <w:sz w:val="18"/>
          <w:szCs w:val="18"/>
        </w:rPr>
        <w:t xml:space="preserve"> </w:t>
      </w:r>
      <w:r>
        <w:rPr>
          <w:rFonts w:hint="eastAsia" w:ascii="Times New Roman" w:hAnsi="Times New Roman" w:cs="Times New Roman"/>
          <w:b w:val="0"/>
          <w:bCs w:val="0"/>
          <w:sz w:val="18"/>
          <w:szCs w:val="18"/>
        </w:rPr>
        <w:t xml:space="preserve">Comparison of </w:t>
      </w:r>
      <w:r>
        <w:rPr>
          <w:rFonts w:hint="eastAsia" w:ascii="Times New Roman" w:hAnsi="Times New Roman" w:cs="Times New Roman"/>
          <w:b w:val="0"/>
          <w:bCs w:val="0"/>
          <w:sz w:val="18"/>
          <w:szCs w:val="18"/>
          <w:lang w:val="en-US" w:eastAsia="zh-CN"/>
        </w:rPr>
        <w:t xml:space="preserve">the different parameter values in </w:t>
      </w:r>
      <w:r>
        <w:rPr>
          <w:rFonts w:ascii="Times New Roman" w:hAnsi="Times New Roman" w:cs="Times New Roman"/>
          <w:b w:val="0"/>
          <w:bCs w:val="0"/>
          <w:sz w:val="18"/>
          <w:szCs w:val="18"/>
        </w:rPr>
        <w:t>SPSO-BP algorithm</w:t>
      </w:r>
      <w:r>
        <w:rPr>
          <w:rFonts w:hint="eastAsia" w:ascii="Times New Roman" w:hAnsi="Times New Roman" w:cs="Times New Roman"/>
          <w:b w:val="0"/>
          <w:bCs w:val="0"/>
          <w:sz w:val="18"/>
          <w:szCs w:val="18"/>
        </w:rPr>
        <w:t xml:space="preserve"> for testing functions</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7"/>
        <w:gridCol w:w="1709"/>
        <w:gridCol w:w="1709"/>
        <w:gridCol w:w="1703"/>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7" w:type="dxa"/>
            <w:vMerge w:val="restart"/>
            <w:tcBorders>
              <w:top w:val="single" w:color="auto" w:sz="12" w:space="0"/>
              <w:left w:val="nil"/>
              <w:bottom w:val="nil"/>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 xml:space="preserve"> Testing functions</w:t>
            </w:r>
          </w:p>
        </w:tc>
        <w:tc>
          <w:tcPr>
            <w:tcW w:w="3418" w:type="dxa"/>
            <w:gridSpan w:val="2"/>
            <w:tcBorders>
              <w:top w:val="single" w:color="auto" w:sz="12"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SPSO-BP</w:t>
            </w:r>
            <w:r>
              <w:rPr>
                <w:rFonts w:hint="eastAsia" w:ascii="Times New Roman" w:hAnsi="Times New Roman" w:cs="Times New Roman"/>
                <w:b w:val="0"/>
                <w:bCs w:val="0"/>
                <w:sz w:val="18"/>
                <w:szCs w:val="18"/>
                <w:lang w:eastAsia="zh-CN"/>
              </w:rPr>
              <w:t>（</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2</w:t>
            </w:r>
            <w:r>
              <w:rPr>
                <w:rFonts w:hint="eastAsia" w:ascii="Times New Roman" w:hAnsi="Times New Roman" w:cs="Times New Roman"/>
                <w:i/>
                <w:iCs/>
                <w:sz w:val="18"/>
                <w:szCs w:val="18"/>
                <w:vertAlign w:val="baseline"/>
                <w:lang w:val="en-US" w:eastAsia="zh-CN"/>
              </w:rPr>
              <w:t>=2，w=w</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b w:val="0"/>
                <w:bCs w:val="0"/>
                <w:sz w:val="18"/>
                <w:szCs w:val="18"/>
                <w:lang w:eastAsia="zh-CN"/>
              </w:rPr>
              <w:t>）</w:t>
            </w:r>
          </w:p>
        </w:tc>
        <w:tc>
          <w:tcPr>
            <w:tcW w:w="3397" w:type="dxa"/>
            <w:gridSpan w:val="2"/>
            <w:tcBorders>
              <w:top w:val="single" w:color="auto" w:sz="12"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SPSO-BP</w:t>
            </w:r>
            <w:r>
              <w:rPr>
                <w:rFonts w:hint="eastAsia" w:ascii="Times New Roman" w:hAnsi="Times New Roman" w:cs="Times New Roman"/>
                <w:b w:val="0"/>
                <w:bCs w:val="0"/>
                <w:sz w:val="18"/>
                <w:szCs w:val="18"/>
                <w:lang w:eastAsia="zh-CN"/>
              </w:rPr>
              <w:t>（</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i/>
                <w:iCs/>
                <w:sz w:val="18"/>
                <w:szCs w:val="18"/>
                <w:vertAlign w:val="baseline"/>
                <w:lang w:val="en-US" w:eastAsia="zh-CN"/>
              </w:rPr>
              <w:t>=2.041，c</w:t>
            </w:r>
            <w:r>
              <w:rPr>
                <w:rFonts w:hint="eastAsia" w:ascii="Times New Roman" w:hAnsi="Times New Roman" w:cs="Times New Roman"/>
                <w:i/>
                <w:iCs/>
                <w:sz w:val="18"/>
                <w:szCs w:val="18"/>
                <w:vertAlign w:val="subscript"/>
                <w:lang w:val="en-US" w:eastAsia="zh-CN"/>
              </w:rPr>
              <w:t>2</w:t>
            </w:r>
            <w:r>
              <w:rPr>
                <w:rFonts w:hint="eastAsia" w:ascii="Times New Roman" w:hAnsi="Times New Roman" w:cs="Times New Roman"/>
                <w:i/>
                <w:iCs/>
                <w:sz w:val="18"/>
                <w:szCs w:val="18"/>
                <w:vertAlign w:val="baseline"/>
                <w:lang w:val="en-US" w:eastAsia="zh-CN"/>
              </w:rPr>
              <w:t>=0.948,w=0.729</w:t>
            </w:r>
            <w:r>
              <w:rPr>
                <w:rFonts w:hint="eastAsia" w:ascii="Times New Roman" w:hAnsi="Times New Roman" w:cs="Times New Roman"/>
                <w:b w:val="0"/>
                <w:bCs w:val="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7" w:type="dxa"/>
            <w:vMerge w:val="continue"/>
            <w:tcBorders>
              <w:top w:val="nil"/>
              <w:left w:val="nil"/>
              <w:bottom w:val="single" w:color="auto" w:sz="4" w:space="0"/>
              <w:right w:val="nil"/>
            </w:tcBorders>
            <w:vAlign w:val="center"/>
          </w:tcPr>
          <w:p>
            <w:pPr>
              <w:spacing w:after="0"/>
              <w:jc w:val="center"/>
              <w:rPr>
                <w:rFonts w:ascii="Times New Roman" w:hAnsi="Times New Roman" w:cs="Times New Roman"/>
                <w:sz w:val="18"/>
                <w:szCs w:val="18"/>
              </w:rPr>
            </w:pPr>
          </w:p>
        </w:tc>
        <w:tc>
          <w:tcPr>
            <w:tcW w:w="1709" w:type="dxa"/>
            <w:tcBorders>
              <w:top w:val="single" w:color="auto" w:sz="4"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Average value</w:t>
            </w:r>
          </w:p>
        </w:tc>
        <w:tc>
          <w:tcPr>
            <w:tcW w:w="1709" w:type="dxa"/>
            <w:tcBorders>
              <w:top w:val="single" w:color="auto" w:sz="4"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Optimal value</w:t>
            </w:r>
          </w:p>
        </w:tc>
        <w:tc>
          <w:tcPr>
            <w:tcW w:w="1703" w:type="dxa"/>
            <w:tcBorders>
              <w:top w:val="single" w:color="auto" w:sz="4"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Average value</w:t>
            </w:r>
          </w:p>
        </w:tc>
        <w:tc>
          <w:tcPr>
            <w:tcW w:w="1694" w:type="dxa"/>
            <w:tcBorders>
              <w:top w:val="single" w:color="auto" w:sz="4" w:space="0"/>
              <w:left w:val="nil"/>
              <w:bottom w:val="single" w:color="auto" w:sz="4"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Optimal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7" w:type="dxa"/>
            <w:tcBorders>
              <w:top w:val="single" w:color="auto" w:sz="4" w:space="0"/>
              <w:left w:val="nil"/>
              <w:bottom w:val="nil"/>
              <w:right w:val="nil"/>
            </w:tcBorders>
            <w:vAlign w:val="center"/>
          </w:tcPr>
          <w:p>
            <w:pPr>
              <w:spacing w:after="0"/>
              <w:jc w:val="center"/>
              <w:rPr>
                <w:rFonts w:ascii="Times New Roman" w:hAnsi="Times New Roman" w:cs="Times New Roman"/>
                <w:i/>
                <w:sz w:val="18"/>
                <w:szCs w:val="18"/>
              </w:rPr>
            </w:pPr>
            <w:r>
              <w:rPr>
                <w:rFonts w:ascii="Times New Roman" w:hAnsi="Times New Roman" w:cs="Times New Roman"/>
                <w:i/>
                <w:sz w:val="18"/>
                <w:szCs w:val="18"/>
              </w:rPr>
              <w:t xml:space="preserve">Rosenbrock </w:t>
            </w:r>
          </w:p>
        </w:tc>
        <w:tc>
          <w:tcPr>
            <w:tcW w:w="1709" w:type="dxa"/>
            <w:tcBorders>
              <w:top w:val="single" w:color="auto" w:sz="4" w:space="0"/>
              <w:left w:val="nil"/>
              <w:bottom w:val="nil"/>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2.375e-3</w:t>
            </w:r>
          </w:p>
        </w:tc>
        <w:tc>
          <w:tcPr>
            <w:tcW w:w="1709" w:type="dxa"/>
            <w:tcBorders>
              <w:top w:val="single" w:color="auto" w:sz="4" w:space="0"/>
              <w:left w:val="nil"/>
              <w:bottom w:val="nil"/>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2.300e-5</w:t>
            </w:r>
          </w:p>
        </w:tc>
        <w:tc>
          <w:tcPr>
            <w:tcW w:w="1703" w:type="dxa"/>
            <w:tcBorders>
              <w:top w:val="single" w:color="auto" w:sz="4" w:space="0"/>
              <w:left w:val="nil"/>
              <w:bottom w:val="nil"/>
              <w:right w:val="nil"/>
            </w:tcBorders>
            <w:vAlign w:val="center"/>
          </w:tcPr>
          <w:p>
            <w:pPr>
              <w:spacing w:after="0"/>
              <w:jc w:val="center"/>
              <w:rPr>
                <w:rFonts w:ascii="Times New Roman" w:hAnsi="Times New Roman" w:cs="Times New Roman"/>
                <w:sz w:val="18"/>
                <w:szCs w:val="18"/>
              </w:rPr>
            </w:pPr>
            <w:r>
              <w:rPr>
                <w:rFonts w:hint="eastAsia" w:ascii="Times New Roman" w:hAnsi="Times New Roman" w:cs="Times New Roman"/>
                <w:sz w:val="18"/>
                <w:szCs w:val="18"/>
              </w:rPr>
              <w:t xml:space="preserve"> 0.3911</w:t>
            </w:r>
          </w:p>
        </w:tc>
        <w:tc>
          <w:tcPr>
            <w:tcW w:w="1694" w:type="dxa"/>
            <w:tcBorders>
              <w:top w:val="single" w:color="auto" w:sz="4" w:space="0"/>
              <w:left w:val="nil"/>
              <w:bottom w:val="nil"/>
              <w:right w:val="nil"/>
            </w:tcBorders>
            <w:vAlign w:val="center"/>
          </w:tcPr>
          <w:p>
            <w:pPr>
              <w:spacing w:after="0"/>
              <w:jc w:val="center"/>
              <w:rPr>
                <w:rFonts w:ascii="Times New Roman" w:hAnsi="Times New Roman" w:cs="Times New Roman"/>
                <w:sz w:val="18"/>
                <w:szCs w:val="18"/>
              </w:rPr>
            </w:pPr>
            <w:r>
              <w:rPr>
                <w:rFonts w:hint="eastAsia" w:ascii="Times New Roman" w:hAnsi="Times New Roman" w:cs="Times New Roman"/>
                <w:sz w:val="18"/>
                <w:szCs w:val="18"/>
              </w:rPr>
              <w:t xml:space="preserve"> 3.1665e-04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7" w:type="dxa"/>
            <w:tcBorders>
              <w:top w:val="nil"/>
              <w:left w:val="nil"/>
              <w:bottom w:val="single" w:color="auto" w:sz="12" w:space="0"/>
              <w:right w:val="nil"/>
            </w:tcBorders>
            <w:vAlign w:val="center"/>
          </w:tcPr>
          <w:p>
            <w:pPr>
              <w:spacing w:after="0"/>
              <w:jc w:val="center"/>
              <w:rPr>
                <w:rFonts w:ascii="Times New Roman" w:hAnsi="Times New Roman" w:cs="Times New Roman"/>
                <w:i/>
                <w:sz w:val="18"/>
                <w:szCs w:val="18"/>
              </w:rPr>
            </w:pPr>
            <w:r>
              <w:rPr>
                <w:rFonts w:ascii="Times New Roman" w:hAnsi="Times New Roman" w:cs="Times New Roman"/>
                <w:i/>
                <w:sz w:val="18"/>
                <w:szCs w:val="18"/>
              </w:rPr>
              <w:t>Bohachevsky</w:t>
            </w:r>
          </w:p>
        </w:tc>
        <w:tc>
          <w:tcPr>
            <w:tcW w:w="1709" w:type="dxa"/>
            <w:tcBorders>
              <w:top w:val="nil"/>
              <w:left w:val="nil"/>
              <w:bottom w:val="single" w:color="auto" w:sz="12"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0.225</w:t>
            </w:r>
          </w:p>
        </w:tc>
        <w:tc>
          <w:tcPr>
            <w:tcW w:w="1709" w:type="dxa"/>
            <w:tcBorders>
              <w:top w:val="nil"/>
              <w:left w:val="nil"/>
              <w:bottom w:val="single" w:color="auto" w:sz="12" w:space="0"/>
              <w:right w:val="nil"/>
            </w:tcBorders>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1.024e-3</w:t>
            </w:r>
          </w:p>
        </w:tc>
        <w:tc>
          <w:tcPr>
            <w:tcW w:w="1703" w:type="dxa"/>
            <w:tcBorders>
              <w:top w:val="nil"/>
              <w:left w:val="nil"/>
              <w:bottom w:val="single" w:color="auto" w:sz="12" w:space="0"/>
              <w:right w:val="nil"/>
            </w:tcBorders>
            <w:vAlign w:val="center"/>
          </w:tcPr>
          <w:p>
            <w:pPr>
              <w:spacing w:after="0"/>
              <w:jc w:val="center"/>
              <w:rPr>
                <w:rFonts w:ascii="Times New Roman" w:hAnsi="Times New Roman" w:cs="Times New Roman"/>
                <w:sz w:val="18"/>
                <w:szCs w:val="18"/>
              </w:rPr>
            </w:pPr>
            <w:r>
              <w:rPr>
                <w:rFonts w:hint="eastAsia" w:ascii="Times New Roman" w:hAnsi="Times New Roman" w:cs="Times New Roman"/>
                <w:sz w:val="18"/>
                <w:szCs w:val="18"/>
              </w:rPr>
              <w:t>0.</w:t>
            </w:r>
            <w:r>
              <w:rPr>
                <w:rFonts w:hint="eastAsia" w:ascii="Times New Roman" w:hAnsi="Times New Roman" w:cs="Times New Roman"/>
                <w:sz w:val="18"/>
                <w:szCs w:val="18"/>
                <w:lang w:val="en-US" w:eastAsia="zh-CN"/>
              </w:rPr>
              <w:t>2</w:t>
            </w:r>
            <w:r>
              <w:rPr>
                <w:rFonts w:hint="eastAsia" w:ascii="Times New Roman" w:hAnsi="Times New Roman" w:cs="Times New Roman"/>
                <w:sz w:val="18"/>
                <w:szCs w:val="18"/>
              </w:rPr>
              <w:t>832</w:t>
            </w:r>
          </w:p>
        </w:tc>
        <w:tc>
          <w:tcPr>
            <w:tcW w:w="1694" w:type="dxa"/>
            <w:tcBorders>
              <w:top w:val="nil"/>
              <w:left w:val="nil"/>
              <w:bottom w:val="single" w:color="auto" w:sz="12" w:space="0"/>
              <w:right w:val="nil"/>
            </w:tcBorders>
            <w:vAlign w:val="center"/>
          </w:tcPr>
          <w:p>
            <w:pPr>
              <w:spacing w:after="0"/>
              <w:jc w:val="center"/>
              <w:rPr>
                <w:rFonts w:ascii="Times New Roman" w:hAnsi="Times New Roman" w:cs="Times New Roman"/>
                <w:sz w:val="18"/>
                <w:szCs w:val="18"/>
              </w:rPr>
            </w:pPr>
            <w:r>
              <w:rPr>
                <w:rFonts w:hint="eastAsia" w:ascii="Times New Roman" w:hAnsi="Times New Roman" w:cs="Times New Roman"/>
                <w:sz w:val="18"/>
                <w:szCs w:val="18"/>
              </w:rPr>
              <w:t>0.0013</w:t>
            </w:r>
          </w:p>
        </w:tc>
      </w:tr>
    </w:tbl>
    <w:p>
      <w:pPr>
        <w:spacing w:after="0"/>
        <w:jc w:val="center"/>
        <w:rPr>
          <w:rFonts w:ascii="Times New Roman" w:hAnsi="Times New Roman" w:cs="Times New Roman"/>
          <w:b/>
          <w:bCs/>
          <w:sz w:val="18"/>
          <w:szCs w:val="18"/>
        </w:rPr>
      </w:pPr>
    </w:p>
    <w:p>
      <w:pPr>
        <w:spacing w:after="0"/>
        <w:jc w:val="center"/>
        <w:rPr>
          <w:rFonts w:ascii="Times New Roman" w:hAnsi="Times New Roman" w:cs="Times New Roman"/>
          <w:b w:val="0"/>
          <w:bCs w:val="0"/>
          <w:sz w:val="18"/>
          <w:szCs w:val="18"/>
        </w:rPr>
      </w:pPr>
      <w:r>
        <w:rPr>
          <w:rFonts w:ascii="Times New Roman" w:hAnsi="Times New Roman" w:cs="Times New Roman"/>
          <w:b/>
          <w:bCs/>
          <w:sz w:val="18"/>
          <w:szCs w:val="18"/>
        </w:rPr>
        <w:t>Table</w:t>
      </w:r>
      <w:r>
        <w:rPr>
          <w:rFonts w:hint="eastAsia" w:ascii="Times New Roman" w:hAnsi="Times New Roman" w:cs="Times New Roman"/>
          <w:b/>
          <w:bCs/>
          <w:sz w:val="18"/>
          <w:szCs w:val="18"/>
        </w:rPr>
        <w:t>.</w:t>
      </w:r>
      <w:r>
        <w:rPr>
          <w:rFonts w:hint="eastAsia" w:ascii="Times New Roman" w:hAnsi="Times New Roman" w:cs="Times New Roman"/>
          <w:b/>
          <w:bCs/>
          <w:sz w:val="18"/>
          <w:szCs w:val="18"/>
          <w:lang w:val="en-US" w:eastAsia="zh-CN"/>
        </w:rPr>
        <w:t>2</w:t>
      </w:r>
      <w:r>
        <w:rPr>
          <w:rFonts w:ascii="Times New Roman" w:hAnsi="Times New Roman" w:cs="Times New Roman"/>
          <w:b/>
          <w:bCs/>
          <w:sz w:val="18"/>
          <w:szCs w:val="18"/>
        </w:rPr>
        <w:t xml:space="preserve"> </w:t>
      </w:r>
      <w:r>
        <w:rPr>
          <w:rFonts w:hint="eastAsia" w:ascii="Times New Roman" w:hAnsi="Times New Roman" w:cs="Times New Roman"/>
          <w:b w:val="0"/>
          <w:bCs w:val="0"/>
          <w:sz w:val="18"/>
          <w:szCs w:val="18"/>
        </w:rPr>
        <w:t>I</w:t>
      </w:r>
      <w:r>
        <w:rPr>
          <w:rFonts w:ascii="Times New Roman" w:hAnsi="Times New Roman" w:cs="Times New Roman"/>
          <w:b w:val="0"/>
          <w:bCs w:val="0"/>
          <w:sz w:val="18"/>
          <w:szCs w:val="18"/>
        </w:rPr>
        <w:t xml:space="preserve">nversion </w:t>
      </w:r>
      <w:r>
        <w:rPr>
          <w:rFonts w:hint="eastAsia" w:ascii="Times New Roman" w:hAnsi="Times New Roman" w:cs="Times New Roman"/>
          <w:b w:val="0"/>
          <w:bCs w:val="0"/>
          <w:sz w:val="18"/>
          <w:szCs w:val="18"/>
        </w:rPr>
        <w:t>c</w:t>
      </w:r>
      <w:r>
        <w:rPr>
          <w:rFonts w:ascii="Times New Roman" w:hAnsi="Times New Roman" w:cs="Times New Roman"/>
          <w:b w:val="0"/>
          <w:bCs w:val="0"/>
          <w:sz w:val="18"/>
          <w:szCs w:val="18"/>
        </w:rPr>
        <w:t xml:space="preserve">omparison </w:t>
      </w:r>
      <w:r>
        <w:rPr>
          <w:rFonts w:hint="eastAsia" w:ascii="Times New Roman" w:hAnsi="Times New Roman" w:cs="Times New Roman"/>
          <w:b w:val="0"/>
          <w:bCs w:val="0"/>
          <w:sz w:val="18"/>
          <w:szCs w:val="18"/>
        </w:rPr>
        <w:t xml:space="preserve">of </w:t>
      </w:r>
      <w:r>
        <w:rPr>
          <w:rFonts w:ascii="Times New Roman" w:hAnsi="Times New Roman" w:cs="Times New Roman"/>
          <w:b w:val="0"/>
          <w:bCs w:val="0"/>
          <w:sz w:val="18"/>
          <w:szCs w:val="18"/>
        </w:rPr>
        <w:t>three-layer H</w:t>
      </w:r>
      <w:r>
        <w:rPr>
          <w:rFonts w:hint="eastAsia" w:ascii="Times New Roman" w:hAnsi="Times New Roman" w:cs="Times New Roman"/>
          <w:b w:val="0"/>
          <w:bCs w:val="0"/>
          <w:sz w:val="18"/>
          <w:szCs w:val="18"/>
        </w:rPr>
        <w:t xml:space="preserve"> type</w:t>
      </w:r>
      <w:r>
        <w:rPr>
          <w:rFonts w:ascii="Times New Roman" w:hAnsi="Times New Roman" w:cs="Times New Roman"/>
          <w:b w:val="0"/>
          <w:bCs w:val="0"/>
          <w:sz w:val="18"/>
          <w:szCs w:val="18"/>
        </w:rPr>
        <w:t xml:space="preserve"> geoelectric model</w:t>
      </w:r>
    </w:p>
    <w:tbl>
      <w:tblPr>
        <w:tblStyle w:val="4"/>
        <w:tblW w:w="8522" w:type="dxa"/>
        <w:jc w:val="center"/>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
      <w:tblGrid>
        <w:gridCol w:w="2678"/>
        <w:gridCol w:w="839"/>
        <w:gridCol w:w="712"/>
        <w:gridCol w:w="745"/>
        <w:gridCol w:w="839"/>
        <w:gridCol w:w="839"/>
        <w:gridCol w:w="18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Ex>
        <w:trPr>
          <w:trHeight w:val="527" w:hRule="atLeast"/>
          <w:jc w:val="center"/>
        </w:trPr>
        <w:tc>
          <w:tcPr>
            <w:tcW w:w="2678" w:type="dxa"/>
            <w:vMerge w:val="restart"/>
            <w:tcBorders>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cs="Times New Roman"/>
                <w:sz w:val="18"/>
                <w:szCs w:val="18"/>
              </w:rPr>
              <w:t>H</w:t>
            </w:r>
            <w:r>
              <w:rPr>
                <w:rFonts w:hint="eastAsia" w:ascii="Times New Roman" w:hAnsi="Times New Roman" w:cs="Times New Roman"/>
                <w:sz w:val="18"/>
                <w:szCs w:val="18"/>
              </w:rPr>
              <w:t xml:space="preserve"> type</w:t>
            </w:r>
          </w:p>
        </w:tc>
        <w:tc>
          <w:tcPr>
            <w:tcW w:w="2296" w:type="dxa"/>
            <w:gridSpan w:val="3"/>
            <w:tcBorders>
              <w:bottom w:val="single" w:color="auto" w:sz="12" w:space="0"/>
              <w:tl2br w:val="nil"/>
              <w:tr2bl w:val="nil"/>
            </w:tcBorders>
            <w:vAlign w:val="center"/>
          </w:tcPr>
          <w:p>
            <w:pPr>
              <w:spacing w:after="0"/>
              <w:jc w:val="center"/>
              <w:rPr>
                <w:rFonts w:ascii="Times New Roman" w:hAnsi="Times New Roman" w:eastAsia="宋体" w:cs="Times New Roman"/>
                <w:sz w:val="18"/>
                <w:szCs w:val="18"/>
              </w:rPr>
            </w:pPr>
            <w:r>
              <w:rPr>
                <w:rFonts w:hint="eastAsia" w:ascii="Times New Roman" w:hAnsi="Times New Roman" w:cs="Times New Roman"/>
                <w:sz w:val="18"/>
                <w:szCs w:val="18"/>
              </w:rPr>
              <w:t>r</w:t>
            </w:r>
            <w:r>
              <w:rPr>
                <w:rFonts w:ascii="Times New Roman" w:hAnsi="Times New Roman" w:cs="Times New Roman"/>
                <w:sz w:val="18"/>
                <w:szCs w:val="18"/>
              </w:rPr>
              <w:t xml:space="preserve">esistivity </w:t>
            </w:r>
            <w:r>
              <w:rPr>
                <w:rFonts w:ascii="Times New Roman" w:hAnsi="Times New Roman" w:cs="Times New Roman"/>
                <w:i/>
                <w:sz w:val="21"/>
                <w:szCs w:val="21"/>
              </w:rPr>
              <w:t>ρ</w:t>
            </w:r>
            <w:r>
              <w:rPr>
                <w:rFonts w:hint="eastAsia" w:ascii="Times New Roman" w:hAnsi="Times New Roman" w:cs="Times New Roman"/>
                <w:i/>
                <w:sz w:val="21"/>
                <w:szCs w:val="21"/>
                <w:lang w:val="en-US" w:eastAsia="zh-CN"/>
              </w:rPr>
              <w:t xml:space="preserve"> </w:t>
            </w:r>
            <w:r>
              <w:rPr>
                <w:rFonts w:hint="eastAsia" w:ascii="Times New Roman" w:hAnsi="Times New Roman" w:cs="Times New Roman"/>
                <w:sz w:val="21"/>
                <w:szCs w:val="21"/>
              </w:rPr>
              <w:t>(</w:t>
            </w:r>
            <w:r>
              <w:rPr>
                <w:rFonts w:ascii="Times New Roman" w:hAnsi="Times New Roman" w:cs="Times New Roman"/>
                <w:sz w:val="21"/>
                <w:szCs w:val="21"/>
              </w:rPr>
              <w:t>Ω·m</w:t>
            </w:r>
            <w:r>
              <w:rPr>
                <w:rFonts w:hint="eastAsia" w:ascii="Times New Roman" w:hAnsi="Times New Roman" w:cs="Times New Roman"/>
                <w:sz w:val="21"/>
                <w:szCs w:val="21"/>
              </w:rPr>
              <w:t>)</w:t>
            </w:r>
          </w:p>
        </w:tc>
        <w:tc>
          <w:tcPr>
            <w:tcW w:w="1678" w:type="dxa"/>
            <w:gridSpan w:val="2"/>
            <w:tcBorders>
              <w:bottom w:val="single" w:color="auto" w:sz="12" w:space="0"/>
              <w:tl2br w:val="nil"/>
              <w:tr2bl w:val="nil"/>
            </w:tcBorders>
            <w:vAlign w:val="center"/>
          </w:tcPr>
          <w:p>
            <w:pPr>
              <w:spacing w:after="0"/>
              <w:jc w:val="center"/>
              <w:rPr>
                <w:rFonts w:ascii="Times New Roman" w:hAnsi="Times New Roman" w:eastAsia="宋体" w:cs="Times New Roman"/>
                <w:sz w:val="18"/>
                <w:szCs w:val="18"/>
              </w:rPr>
            </w:pPr>
            <w:r>
              <w:rPr>
                <w:rFonts w:hint="eastAsia" w:ascii="Times New Roman" w:hAnsi="Times New Roman" w:cs="Times New Roman"/>
                <w:sz w:val="18"/>
                <w:szCs w:val="18"/>
              </w:rPr>
              <w:t>t</w:t>
            </w:r>
            <w:r>
              <w:rPr>
                <w:rFonts w:ascii="Times New Roman" w:hAnsi="Times New Roman" w:cs="Times New Roman"/>
                <w:sz w:val="18"/>
                <w:szCs w:val="18"/>
              </w:rPr>
              <w:t xml:space="preserve">hickness </w:t>
            </w:r>
            <w:r>
              <w:rPr>
                <w:rFonts w:ascii="Times New Roman" w:hAnsi="Times New Roman" w:eastAsia="宋体" w:cs="Times New Roman"/>
                <w:i/>
                <w:sz w:val="18"/>
                <w:szCs w:val="18"/>
              </w:rPr>
              <w:t>h</w:t>
            </w:r>
            <w:r>
              <w:rPr>
                <w:rFonts w:ascii="Times New Roman" w:hAnsi="Times New Roman" w:eastAsia="宋体" w:cs="Times New Roman"/>
                <w:sz w:val="18"/>
                <w:szCs w:val="18"/>
              </w:rPr>
              <w:t>(m)</w:t>
            </w:r>
          </w:p>
        </w:tc>
        <w:tc>
          <w:tcPr>
            <w:tcW w:w="1870" w:type="dxa"/>
            <w:vMerge w:val="restart"/>
            <w:tcBorders>
              <w:tl2br w:val="nil"/>
              <w:tr2bl w:val="nil"/>
            </w:tcBorders>
            <w:vAlign w:val="center"/>
          </w:tcPr>
          <w:p>
            <w:pPr>
              <w:spacing w:after="0"/>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t</w:t>
            </w:r>
            <w:r>
              <w:rPr>
                <w:rFonts w:ascii="Times New Roman" w:hAnsi="Times New Roman" w:eastAsia="宋体" w:cs="Times New Roman"/>
                <w:sz w:val="18"/>
                <w:szCs w:val="18"/>
              </w:rPr>
              <w:t>otal relative error(%)</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Ex>
        <w:trPr>
          <w:trHeight w:val="424" w:hRule="atLeast"/>
          <w:jc w:val="center"/>
        </w:trPr>
        <w:tc>
          <w:tcPr>
            <w:tcW w:w="2678" w:type="dxa"/>
            <w:vMerge w:val="continue"/>
            <w:tcBorders>
              <w:bottom w:val="single" w:color="auto" w:sz="12" w:space="0"/>
              <w:tl2br w:val="nil"/>
              <w:tr2bl w:val="nil"/>
            </w:tcBorders>
            <w:vAlign w:val="center"/>
          </w:tcPr>
          <w:p>
            <w:pPr>
              <w:spacing w:after="0"/>
              <w:jc w:val="center"/>
              <w:rPr>
                <w:rFonts w:ascii="Times New Roman" w:hAnsi="Times New Roman" w:cs="Times New Roman"/>
                <w:sz w:val="18"/>
                <w:szCs w:val="18"/>
              </w:rPr>
            </w:pPr>
          </w:p>
        </w:tc>
        <w:tc>
          <w:tcPr>
            <w:tcW w:w="839" w:type="dxa"/>
            <w:tcBorders>
              <w:top w:val="single" w:color="auto" w:sz="12" w:space="0"/>
              <w:bottom w:val="single" w:color="auto" w:sz="12" w:space="0"/>
              <w:tl2br w:val="nil"/>
              <w:tr2bl w:val="nil"/>
            </w:tcBorders>
          </w:tcPr>
          <w:p>
            <w:pPr>
              <w:spacing w:after="0"/>
              <w:jc w:val="center"/>
              <w:rPr>
                <w:rFonts w:ascii="Times New Roman" w:hAnsi="Times New Roman" w:eastAsia="宋体" w:cs="Times New Roman"/>
                <w:position w:val="-12"/>
                <w:sz w:val="21"/>
                <w:szCs w:val="21"/>
              </w:rPr>
            </w:pPr>
            <w:r>
              <w:rPr>
                <w:rFonts w:ascii="Times New Roman" w:hAnsi="Times New Roman" w:eastAsia="宋体" w:cs="Times New Roman"/>
                <w:i/>
                <w:position w:val="-12"/>
                <w:sz w:val="21"/>
                <w:szCs w:val="21"/>
              </w:rPr>
              <w:t>ρ</w:t>
            </w:r>
            <w:r>
              <w:rPr>
                <w:rFonts w:ascii="Times New Roman" w:hAnsi="Times New Roman" w:eastAsia="宋体" w:cs="Times New Roman"/>
                <w:position w:val="-12"/>
                <w:sz w:val="21"/>
                <w:szCs w:val="21"/>
                <w:vertAlign w:val="subscript"/>
              </w:rPr>
              <w:t>1</w:t>
            </w:r>
          </w:p>
        </w:tc>
        <w:tc>
          <w:tcPr>
            <w:tcW w:w="712" w:type="dxa"/>
            <w:tcBorders>
              <w:top w:val="single" w:color="auto" w:sz="12" w:space="0"/>
              <w:bottom w:val="single" w:color="auto" w:sz="12" w:space="0"/>
              <w:tl2br w:val="nil"/>
              <w:tr2bl w:val="nil"/>
            </w:tcBorders>
          </w:tcPr>
          <w:p>
            <w:pPr>
              <w:spacing w:after="0"/>
              <w:jc w:val="center"/>
              <w:textAlignment w:val="center"/>
              <w:rPr>
                <w:rFonts w:ascii="Times New Roman" w:hAnsi="Times New Roman" w:eastAsia="宋体" w:cs="Times New Roman"/>
                <w:position w:val="-12"/>
                <w:sz w:val="21"/>
                <w:szCs w:val="21"/>
              </w:rPr>
            </w:pPr>
            <w:r>
              <w:rPr>
                <w:rFonts w:ascii="Times New Roman" w:hAnsi="Times New Roman" w:eastAsia="宋体" w:cs="Times New Roman"/>
                <w:i/>
                <w:position w:val="-12"/>
                <w:sz w:val="21"/>
                <w:szCs w:val="21"/>
              </w:rPr>
              <w:t>ρ</w:t>
            </w:r>
            <w:r>
              <w:rPr>
                <w:rFonts w:ascii="Times New Roman" w:hAnsi="Times New Roman" w:eastAsia="宋体" w:cs="Times New Roman"/>
                <w:position w:val="-12"/>
                <w:sz w:val="21"/>
                <w:szCs w:val="21"/>
                <w:vertAlign w:val="subscript"/>
              </w:rPr>
              <w:t>2</w:t>
            </w:r>
          </w:p>
        </w:tc>
        <w:tc>
          <w:tcPr>
            <w:tcW w:w="745" w:type="dxa"/>
            <w:tcBorders>
              <w:top w:val="single" w:color="auto" w:sz="12" w:space="0"/>
              <w:bottom w:val="single" w:color="auto" w:sz="12" w:space="0"/>
              <w:tl2br w:val="nil"/>
              <w:tr2bl w:val="nil"/>
            </w:tcBorders>
          </w:tcPr>
          <w:p>
            <w:pPr>
              <w:spacing w:after="0"/>
              <w:jc w:val="center"/>
              <w:rPr>
                <w:rFonts w:ascii="Times New Roman" w:hAnsi="Times New Roman" w:eastAsia="宋体" w:cs="Times New Roman"/>
                <w:position w:val="-12"/>
                <w:sz w:val="21"/>
                <w:szCs w:val="21"/>
              </w:rPr>
            </w:pPr>
            <w:r>
              <w:rPr>
                <w:rFonts w:ascii="Times New Roman" w:hAnsi="Times New Roman" w:eastAsia="宋体" w:cs="Times New Roman"/>
                <w:i/>
                <w:position w:val="-12"/>
                <w:sz w:val="21"/>
                <w:szCs w:val="21"/>
              </w:rPr>
              <w:t>ρ</w:t>
            </w:r>
            <w:r>
              <w:rPr>
                <w:rFonts w:ascii="Times New Roman" w:hAnsi="Times New Roman" w:eastAsia="宋体" w:cs="Times New Roman"/>
                <w:position w:val="-12"/>
                <w:sz w:val="21"/>
                <w:szCs w:val="21"/>
                <w:vertAlign w:val="subscript"/>
              </w:rPr>
              <w:t>3</w:t>
            </w:r>
          </w:p>
        </w:tc>
        <w:tc>
          <w:tcPr>
            <w:tcW w:w="839" w:type="dxa"/>
            <w:tcBorders>
              <w:top w:val="single" w:color="auto" w:sz="12" w:space="0"/>
              <w:bottom w:val="single" w:color="auto" w:sz="12" w:space="0"/>
              <w:tl2br w:val="nil"/>
              <w:tr2bl w:val="nil"/>
            </w:tcBorders>
          </w:tcPr>
          <w:p>
            <w:pPr>
              <w:spacing w:after="0"/>
              <w:jc w:val="center"/>
              <w:rPr>
                <w:rFonts w:ascii="Times New Roman" w:hAnsi="Times New Roman" w:eastAsia="宋体" w:cs="Times New Roman"/>
                <w:position w:val="-12"/>
                <w:sz w:val="21"/>
                <w:szCs w:val="21"/>
              </w:rPr>
            </w:pPr>
            <w:r>
              <w:rPr>
                <w:rFonts w:ascii="Times New Roman" w:hAnsi="Times New Roman" w:eastAsia="宋体" w:cs="Times New Roman"/>
                <w:i/>
                <w:sz w:val="21"/>
                <w:szCs w:val="21"/>
              </w:rPr>
              <w:t>h</w:t>
            </w:r>
            <w:r>
              <w:rPr>
                <w:rFonts w:ascii="Times New Roman" w:hAnsi="Times New Roman" w:eastAsia="宋体" w:cs="Times New Roman"/>
                <w:sz w:val="21"/>
                <w:szCs w:val="21"/>
                <w:vertAlign w:val="subscript"/>
              </w:rPr>
              <w:t>1</w:t>
            </w:r>
          </w:p>
        </w:tc>
        <w:tc>
          <w:tcPr>
            <w:tcW w:w="839" w:type="dxa"/>
            <w:tcBorders>
              <w:top w:val="single" w:color="auto" w:sz="12" w:space="0"/>
              <w:bottom w:val="single" w:color="auto" w:sz="12" w:space="0"/>
              <w:tl2br w:val="nil"/>
              <w:tr2bl w:val="nil"/>
            </w:tcBorders>
          </w:tcPr>
          <w:p>
            <w:pPr>
              <w:spacing w:after="0"/>
              <w:jc w:val="center"/>
              <w:rPr>
                <w:rFonts w:ascii="Times New Roman" w:hAnsi="Times New Roman" w:eastAsia="宋体" w:cs="Times New Roman"/>
                <w:position w:val="-12"/>
                <w:sz w:val="21"/>
                <w:szCs w:val="21"/>
              </w:rPr>
            </w:pPr>
            <w:r>
              <w:rPr>
                <w:rFonts w:ascii="Times New Roman" w:hAnsi="Times New Roman" w:eastAsia="宋体" w:cs="Times New Roman"/>
                <w:i/>
                <w:sz w:val="21"/>
                <w:szCs w:val="21"/>
              </w:rPr>
              <w:t>h</w:t>
            </w:r>
            <w:r>
              <w:rPr>
                <w:rFonts w:ascii="Times New Roman" w:hAnsi="Times New Roman" w:eastAsia="宋体" w:cs="Times New Roman"/>
                <w:sz w:val="21"/>
                <w:szCs w:val="21"/>
                <w:vertAlign w:val="subscript"/>
              </w:rPr>
              <w:t>2</w:t>
            </w:r>
          </w:p>
        </w:tc>
        <w:tc>
          <w:tcPr>
            <w:tcW w:w="1870" w:type="dxa"/>
            <w:vMerge w:val="continue"/>
            <w:tcBorders>
              <w:bottom w:val="single" w:color="auto" w:sz="12" w:space="0"/>
              <w:tl2br w:val="nil"/>
              <w:tr2bl w:val="nil"/>
            </w:tcBorders>
            <w:vAlign w:val="center"/>
          </w:tcPr>
          <w:p>
            <w:pPr>
              <w:spacing w:after="0"/>
              <w:jc w:val="center"/>
              <w:rPr>
                <w:rFonts w:ascii="Times New Roman" w:hAnsi="Times New Roman" w:eastAsia="宋体" w:cs="Times New Roman"/>
                <w:position w:val="-12"/>
                <w:sz w:val="18"/>
                <w:szCs w:val="18"/>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Ex>
        <w:trPr>
          <w:trHeight w:val="329" w:hRule="atLeast"/>
          <w:jc w:val="center"/>
        </w:trPr>
        <w:tc>
          <w:tcPr>
            <w:tcW w:w="2678"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reference</w:t>
            </w:r>
            <w:r>
              <w:rPr>
                <w:rFonts w:ascii="Times New Roman" w:hAnsi="Times New Roman" w:eastAsia="宋体" w:cs="Times New Roman"/>
                <w:sz w:val="18"/>
                <w:szCs w:val="18"/>
              </w:rPr>
              <w:t xml:space="preserve"> value</w:t>
            </w:r>
          </w:p>
        </w:tc>
        <w:tc>
          <w:tcPr>
            <w:tcW w:w="839"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100</w:t>
            </w:r>
          </w:p>
        </w:tc>
        <w:tc>
          <w:tcPr>
            <w:tcW w:w="712"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10</w:t>
            </w:r>
          </w:p>
        </w:tc>
        <w:tc>
          <w:tcPr>
            <w:tcW w:w="745"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100</w:t>
            </w:r>
          </w:p>
        </w:tc>
        <w:tc>
          <w:tcPr>
            <w:tcW w:w="839"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100</w:t>
            </w:r>
          </w:p>
        </w:tc>
        <w:tc>
          <w:tcPr>
            <w:tcW w:w="839"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200</w:t>
            </w:r>
          </w:p>
        </w:tc>
        <w:tc>
          <w:tcPr>
            <w:tcW w:w="1870" w:type="dxa"/>
            <w:tcBorders>
              <w:top w:val="single" w:color="auto" w:sz="12" w:space="0"/>
              <w:bottom w:val="nil"/>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Ex>
        <w:trPr>
          <w:trHeight w:val="320" w:hRule="atLeast"/>
          <w:jc w:val="center"/>
        </w:trPr>
        <w:tc>
          <w:tcPr>
            <w:tcW w:w="2678" w:type="dxa"/>
            <w:tcBorders>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SPSO-BP relative error</w:t>
            </w:r>
            <w:r>
              <w:rPr>
                <w:rFonts w:hint="eastAsia" w:ascii="Times New Roman" w:hAnsi="Times New Roman" w:eastAsia="宋体" w:cs="Times New Roman"/>
                <w:sz w:val="18"/>
                <w:szCs w:val="18"/>
              </w:rPr>
              <w:t>(%)</w:t>
            </w:r>
            <w:r>
              <w:rPr>
                <w:rFonts w:hint="eastAsia" w:ascii="Times New Roman" w:hAnsi="Times New Roman" w:cs="Times New Roman"/>
                <w:b w:val="0"/>
                <w:bCs w:val="0"/>
                <w:sz w:val="18"/>
                <w:szCs w:val="18"/>
                <w:lang w:eastAsia="zh-CN"/>
              </w:rPr>
              <w:t>（</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2</w:t>
            </w:r>
            <w:r>
              <w:rPr>
                <w:rFonts w:hint="eastAsia" w:ascii="Times New Roman" w:hAnsi="Times New Roman" w:cs="Times New Roman"/>
                <w:i/>
                <w:iCs/>
                <w:sz w:val="18"/>
                <w:szCs w:val="18"/>
                <w:vertAlign w:val="baseline"/>
                <w:lang w:val="en-US" w:eastAsia="zh-CN"/>
              </w:rPr>
              <w:t>=2，w=w</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b w:val="0"/>
                <w:bCs w:val="0"/>
                <w:sz w:val="18"/>
                <w:szCs w:val="18"/>
                <w:lang w:eastAsia="zh-CN"/>
              </w:rPr>
              <w:t>）</w:t>
            </w:r>
          </w:p>
        </w:tc>
        <w:tc>
          <w:tcPr>
            <w:tcW w:w="839"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ascii="Times New Roman" w:hAnsi="Times New Roman" w:eastAsia="宋体" w:cs="Times New Roman"/>
                <w:kern w:val="0"/>
                <w:sz w:val="18"/>
                <w:szCs w:val="18"/>
              </w:rPr>
              <w:t>0.062</w:t>
            </w:r>
          </w:p>
        </w:tc>
        <w:tc>
          <w:tcPr>
            <w:tcW w:w="712"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ascii="Times New Roman" w:hAnsi="Times New Roman" w:eastAsia="宋体" w:cs="Times New Roman"/>
                <w:kern w:val="0"/>
                <w:sz w:val="18"/>
                <w:szCs w:val="18"/>
              </w:rPr>
              <w:t>-0.322</w:t>
            </w:r>
          </w:p>
        </w:tc>
        <w:tc>
          <w:tcPr>
            <w:tcW w:w="745"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ascii="Times New Roman" w:hAnsi="Times New Roman" w:eastAsia="宋体" w:cs="Times New Roman"/>
                <w:kern w:val="0"/>
                <w:sz w:val="18"/>
                <w:szCs w:val="18"/>
              </w:rPr>
              <w:t>-0.737</w:t>
            </w:r>
          </w:p>
        </w:tc>
        <w:tc>
          <w:tcPr>
            <w:tcW w:w="839" w:type="dxa"/>
            <w:tcBorders>
              <w:tl2br w:val="nil"/>
              <w:tr2bl w:val="nil"/>
            </w:tcBorders>
            <w:vAlign w:val="center"/>
          </w:tcPr>
          <w:p>
            <w:pPr>
              <w:widowControl/>
              <w:spacing w:after="0"/>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-0.579</w:t>
            </w:r>
          </w:p>
        </w:tc>
        <w:tc>
          <w:tcPr>
            <w:tcW w:w="839" w:type="dxa"/>
            <w:tcBorders>
              <w:tl2br w:val="nil"/>
              <w:tr2bl w:val="nil"/>
            </w:tcBorders>
            <w:vAlign w:val="center"/>
          </w:tcPr>
          <w:p>
            <w:pPr>
              <w:widowControl/>
              <w:spacing w:after="0"/>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-0.970</w:t>
            </w:r>
          </w:p>
        </w:tc>
        <w:tc>
          <w:tcPr>
            <w:tcW w:w="1870" w:type="dxa"/>
            <w:tcBorders>
              <w:tl2br w:val="nil"/>
              <w:tr2bl w:val="nil"/>
            </w:tcBorders>
            <w:vAlign w:val="center"/>
          </w:tcPr>
          <w:p>
            <w:pPr>
              <w:widowControl/>
              <w:spacing w:after="0"/>
              <w:jc w:val="center"/>
              <w:textAlignment w:val="center"/>
              <w:rPr>
                <w:rFonts w:ascii="Times New Roman" w:hAnsi="Times New Roman" w:eastAsia="宋体" w:cs="Times New Roman"/>
                <w:sz w:val="18"/>
                <w:szCs w:val="18"/>
              </w:rPr>
            </w:pPr>
            <w:r>
              <w:rPr>
                <w:rFonts w:ascii="Times New Roman" w:hAnsi="Times New Roman" w:eastAsia="宋体" w:cs="Times New Roman"/>
                <w:kern w:val="0"/>
                <w:sz w:val="18"/>
                <w:szCs w:val="18"/>
              </w:rPr>
              <w:t>2.672</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57" w:type="dxa"/>
            <w:left w:w="108" w:type="dxa"/>
            <w:bottom w:w="0" w:type="dxa"/>
            <w:right w:w="108" w:type="dxa"/>
          </w:tblCellMar>
        </w:tblPrEx>
        <w:trPr>
          <w:trHeight w:val="320" w:hRule="atLeast"/>
          <w:jc w:val="center"/>
        </w:trPr>
        <w:tc>
          <w:tcPr>
            <w:tcW w:w="2678" w:type="dxa"/>
            <w:tcBorders>
              <w:tl2br w:val="nil"/>
              <w:tr2bl w:val="nil"/>
            </w:tcBorders>
            <w:vAlign w:val="center"/>
          </w:tcPr>
          <w:p>
            <w:pPr>
              <w:spacing w:after="0"/>
              <w:jc w:val="center"/>
              <w:rPr>
                <w:rFonts w:ascii="Times New Roman" w:hAnsi="Times New Roman" w:eastAsia="宋体" w:cs="Times New Roman"/>
                <w:sz w:val="18"/>
                <w:szCs w:val="18"/>
              </w:rPr>
            </w:pPr>
            <w:r>
              <w:rPr>
                <w:rFonts w:ascii="Times New Roman" w:hAnsi="Times New Roman" w:eastAsia="宋体" w:cs="Times New Roman"/>
                <w:sz w:val="18"/>
                <w:szCs w:val="18"/>
              </w:rPr>
              <w:t>SPSO-BP relative error</w:t>
            </w:r>
            <w:r>
              <w:rPr>
                <w:rFonts w:hint="eastAsia" w:ascii="Times New Roman" w:hAnsi="Times New Roman" w:eastAsia="宋体" w:cs="Times New Roman"/>
                <w:sz w:val="18"/>
                <w:szCs w:val="18"/>
              </w:rPr>
              <w:t>(%)</w:t>
            </w:r>
            <w:r>
              <w:rPr>
                <w:rFonts w:hint="eastAsia" w:ascii="Times New Roman" w:hAnsi="Times New Roman" w:cs="Times New Roman"/>
                <w:b w:val="0"/>
                <w:bCs w:val="0"/>
                <w:sz w:val="18"/>
                <w:szCs w:val="18"/>
                <w:lang w:eastAsia="zh-CN"/>
              </w:rPr>
              <w:t>（</w:t>
            </w:r>
            <w:r>
              <w:rPr>
                <w:rFonts w:hint="eastAsia" w:ascii="Times New Roman" w:hAnsi="Times New Roman" w:cs="Times New Roman"/>
                <w:i/>
                <w:iCs/>
                <w:sz w:val="18"/>
                <w:szCs w:val="18"/>
                <w:vertAlign w:val="baseline"/>
                <w:lang w:val="en-US" w:eastAsia="zh-CN"/>
              </w:rPr>
              <w:t>c</w:t>
            </w:r>
            <w:r>
              <w:rPr>
                <w:rFonts w:hint="eastAsia" w:ascii="Times New Roman" w:hAnsi="Times New Roman" w:cs="Times New Roman"/>
                <w:i/>
                <w:iCs/>
                <w:sz w:val="18"/>
                <w:szCs w:val="18"/>
                <w:vertAlign w:val="subscript"/>
                <w:lang w:val="en-US" w:eastAsia="zh-CN"/>
              </w:rPr>
              <w:t>1</w:t>
            </w:r>
            <w:r>
              <w:rPr>
                <w:rFonts w:hint="eastAsia" w:ascii="Times New Roman" w:hAnsi="Times New Roman" w:cs="Times New Roman"/>
                <w:i/>
                <w:iCs/>
                <w:sz w:val="18"/>
                <w:szCs w:val="18"/>
                <w:vertAlign w:val="baseline"/>
                <w:lang w:val="en-US" w:eastAsia="zh-CN"/>
              </w:rPr>
              <w:t>=2.041，c</w:t>
            </w:r>
            <w:r>
              <w:rPr>
                <w:rFonts w:hint="eastAsia" w:ascii="Times New Roman" w:hAnsi="Times New Roman" w:cs="Times New Roman"/>
                <w:i/>
                <w:iCs/>
                <w:sz w:val="18"/>
                <w:szCs w:val="18"/>
                <w:vertAlign w:val="subscript"/>
                <w:lang w:val="en-US" w:eastAsia="zh-CN"/>
              </w:rPr>
              <w:t>2</w:t>
            </w:r>
            <w:r>
              <w:rPr>
                <w:rFonts w:hint="eastAsia" w:ascii="Times New Roman" w:hAnsi="Times New Roman" w:cs="Times New Roman"/>
                <w:i/>
                <w:iCs/>
                <w:sz w:val="18"/>
                <w:szCs w:val="18"/>
                <w:vertAlign w:val="baseline"/>
                <w:lang w:val="en-US" w:eastAsia="zh-CN"/>
              </w:rPr>
              <w:t>=0.948,w=0.729</w:t>
            </w:r>
            <w:r>
              <w:rPr>
                <w:rFonts w:hint="eastAsia" w:ascii="Times New Roman" w:hAnsi="Times New Roman" w:cs="Times New Roman"/>
                <w:b w:val="0"/>
                <w:bCs w:val="0"/>
                <w:sz w:val="18"/>
                <w:szCs w:val="18"/>
                <w:lang w:eastAsia="zh-CN"/>
              </w:rPr>
              <w:t>）</w:t>
            </w:r>
          </w:p>
        </w:tc>
        <w:tc>
          <w:tcPr>
            <w:tcW w:w="839"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hint="eastAsia" w:ascii="Times New Roman" w:hAnsi="Times New Roman" w:cs="Times New Roman"/>
                <w:sz w:val="18"/>
                <w:szCs w:val="18"/>
              </w:rPr>
              <w:t>0.2438</w:t>
            </w:r>
          </w:p>
        </w:tc>
        <w:tc>
          <w:tcPr>
            <w:tcW w:w="712"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hint="eastAsia" w:ascii="Times New Roman" w:hAnsi="Times New Roman" w:cs="Times New Roman"/>
                <w:sz w:val="18"/>
                <w:szCs w:val="18"/>
              </w:rPr>
              <w:t>2.3154</w:t>
            </w:r>
          </w:p>
        </w:tc>
        <w:tc>
          <w:tcPr>
            <w:tcW w:w="745"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hint="eastAsia" w:ascii="Times New Roman" w:hAnsi="Times New Roman" w:cs="Times New Roman"/>
                <w:sz w:val="18"/>
                <w:szCs w:val="18"/>
              </w:rPr>
              <w:t>-0.566</w:t>
            </w:r>
          </w:p>
        </w:tc>
        <w:tc>
          <w:tcPr>
            <w:tcW w:w="839" w:type="dxa"/>
            <w:tcBorders>
              <w:tl2br w:val="nil"/>
              <w:tr2bl w:val="nil"/>
            </w:tcBorders>
            <w:vAlign w:val="center"/>
          </w:tcPr>
          <w:p>
            <w:pPr>
              <w:widowControl/>
              <w:spacing w:after="0"/>
              <w:jc w:val="center"/>
              <w:textAlignment w:val="center"/>
              <w:rPr>
                <w:rFonts w:ascii="Times New Roman" w:hAnsi="Times New Roman" w:cs="Times New Roman"/>
                <w:sz w:val="18"/>
                <w:szCs w:val="18"/>
              </w:rPr>
            </w:pPr>
            <w:r>
              <w:rPr>
                <w:rFonts w:hint="eastAsia" w:ascii="Times New Roman" w:hAnsi="Times New Roman" w:cs="Times New Roman"/>
                <w:sz w:val="18"/>
                <w:szCs w:val="18"/>
              </w:rPr>
              <w:t>0.9707</w:t>
            </w:r>
          </w:p>
        </w:tc>
        <w:tc>
          <w:tcPr>
            <w:tcW w:w="839" w:type="dxa"/>
            <w:tcBorders>
              <w:tl2br w:val="nil"/>
              <w:tr2bl w:val="nil"/>
            </w:tcBorders>
            <w:vAlign w:val="center"/>
          </w:tcPr>
          <w:p>
            <w:pPr>
              <w:widowControl/>
              <w:spacing w:after="0"/>
              <w:jc w:val="center"/>
              <w:textAlignment w:val="center"/>
              <w:rPr>
                <w:rFonts w:ascii="Times New Roman" w:hAnsi="Times New Roman" w:eastAsia="宋体" w:cs="Times New Roman"/>
                <w:sz w:val="18"/>
                <w:szCs w:val="18"/>
              </w:rPr>
            </w:pPr>
            <w:r>
              <w:rPr>
                <w:rFonts w:hint="eastAsia" w:ascii="Times New Roman" w:hAnsi="Times New Roman" w:eastAsia="宋体" w:cs="Times New Roman"/>
                <w:sz w:val="18"/>
                <w:szCs w:val="18"/>
              </w:rPr>
              <w:t>-0.3327</w:t>
            </w:r>
          </w:p>
        </w:tc>
        <w:tc>
          <w:tcPr>
            <w:tcW w:w="1870" w:type="dxa"/>
            <w:tcBorders>
              <w:tl2br w:val="nil"/>
              <w:tr2bl w:val="nil"/>
            </w:tcBorders>
            <w:vAlign w:val="center"/>
          </w:tcPr>
          <w:p>
            <w:pPr>
              <w:widowControl/>
              <w:spacing w:after="0"/>
              <w:jc w:val="center"/>
              <w:textAlignment w:val="center"/>
              <w:rPr>
                <w:rFonts w:ascii="Times New Roman" w:hAnsi="Times New Roman" w:eastAsia="宋体" w:cs="Times New Roman"/>
                <w:sz w:val="18"/>
                <w:szCs w:val="18"/>
              </w:rPr>
            </w:pPr>
            <w:r>
              <w:rPr>
                <w:rFonts w:hint="eastAsia" w:ascii="Times New Roman" w:hAnsi="Times New Roman" w:eastAsia="宋体" w:cs="Times New Roman"/>
                <w:sz w:val="18"/>
                <w:szCs w:val="18"/>
              </w:rPr>
              <w:t>4.4290</w:t>
            </w:r>
          </w:p>
        </w:tc>
      </w:tr>
    </w:tbl>
    <w:p>
      <w:pPr>
        <w:tabs>
          <w:tab w:val="center" w:pos="4395"/>
          <w:tab w:val="right" w:pos="8503"/>
        </w:tabs>
        <w:spacing w:after="0"/>
        <w:jc w:val="both"/>
        <w:textAlignment w:val="center"/>
        <w:rPr>
          <w:rFonts w:hint="default" w:ascii="Times New Roman" w:hAnsi="Times New Roman" w:cs="Times New Roman"/>
          <w:i w:val="0"/>
          <w:iCs w:val="0"/>
          <w:vertAlign w:val="baseline"/>
          <w:lang w:val="en-US" w:eastAsia="zh-CN"/>
        </w:rPr>
      </w:pPr>
    </w:p>
    <w:p>
      <w:pPr>
        <w:widowControl/>
        <w:shd w:val="clear" w:color="auto" w:fill="FFFFFF"/>
        <w:jc w:val="left"/>
        <w:rPr>
          <w:rFonts w:hint="eastAsia" w:ascii="Times New Roman" w:hAnsi="Times New Roman" w:cs="Times New Roman"/>
          <w:color w:val="FF0000"/>
          <w:sz w:val="20"/>
          <w:szCs w:val="20"/>
        </w:rPr>
      </w:pPr>
      <w:r>
        <w:rPr>
          <w:rFonts w:hint="eastAsia" w:ascii="Times New Roman" w:hAnsi="Times New Roman" w:cs="Times New Roman"/>
          <w:color w:val="366091"/>
          <w:sz w:val="20"/>
          <w:szCs w:val="20"/>
        </w:rPr>
        <w:t>6-</w:t>
      </w:r>
      <w:r>
        <w:rPr>
          <w:rFonts w:ascii="Times New Roman" w:hAnsi="Times New Roman" w:eastAsia="微软雅黑" w:cs="Times New Roman"/>
          <w:color w:val="366091"/>
          <w:kern w:val="0"/>
          <w:sz w:val="20"/>
          <w:szCs w:val="20"/>
        </w:rPr>
        <w:t xml:space="preserve"> </w:t>
      </w:r>
      <w:r>
        <w:rPr>
          <w:rFonts w:hint="default" w:ascii="Times New Roman" w:hAnsi="Times New Roman" w:cs="Times New Roman"/>
          <w:color w:val="366091"/>
        </w:rPr>
        <w:t>Considering the results presented in Table 2 and Fig.3, is there a possibility to use the</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same initial population during the evaluation process to provide a good comparison?</w:t>
      </w:r>
    </w:p>
    <w:p>
      <w:pPr>
        <w:spacing w:beforeLines="0" w:afterLines="0"/>
        <w:rPr>
          <w:rFonts w:hint="default" w:ascii="Times New Roman" w:hAnsi="Times New Roman" w:cs="Times New Roman"/>
          <w:color w:val="auto"/>
          <w:sz w:val="20"/>
          <w:szCs w:val="20"/>
          <w:lang w:val="en-US" w:eastAsia="zh-CN"/>
        </w:rPr>
      </w:pPr>
      <w:r>
        <w:rPr>
          <w:rFonts w:hint="eastAsia" w:ascii="Times New Roman" w:hAnsi="Times New Roman" w:cs="Times New Roman"/>
          <w:color w:val="auto"/>
          <w:sz w:val="20"/>
          <w:szCs w:val="20"/>
          <w:lang w:val="en-US" w:eastAsia="zh-CN"/>
        </w:rPr>
        <w:t>(6)</w:t>
      </w:r>
      <w:bookmarkStart w:id="6" w:name="OLE_LINK5"/>
      <w:r>
        <w:rPr>
          <w:rFonts w:hint="eastAsia" w:ascii="Times New Roman" w:hAnsi="Times New Roman" w:cs="Times New Roman"/>
          <w:color w:val="auto"/>
          <w:sz w:val="20"/>
          <w:szCs w:val="20"/>
          <w:lang w:val="en-US" w:eastAsia="zh-CN"/>
        </w:rPr>
        <w:t xml:space="preserve"> According to your suggestion, the same initialized population is used for the test function optimization. The search curves for the Rosenbrock and Bohachevsky test functions are shown below fig.1, and made changes in the manuscript. However, the comparative study results show that the same initial population has no significant effect on the final optimization results, so that it is almost negligible.</w:t>
      </w:r>
    </w:p>
    <w:bookmarkEnd w:id="6"/>
    <w:p>
      <w:pPr>
        <w:spacing w:after="0"/>
        <w:jc w:val="both"/>
      </w:pPr>
      <w:r>
        <w:rPr>
          <w:rFonts w:ascii="Times New Roman" w:hAnsi="Times New Roman" w:cs="Times New Roman"/>
          <w:sz w:val="21"/>
          <w:szCs w:val="21"/>
        </w:rPr>
        <w:drawing>
          <wp:inline distT="0" distB="0" distL="114300" distR="114300">
            <wp:extent cx="2519680" cy="182626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4" cstate="print"/>
                    <a:stretch>
                      <a:fillRect/>
                    </a:stretch>
                  </pic:blipFill>
                  <pic:spPr>
                    <a:xfrm>
                      <a:off x="0" y="0"/>
                      <a:ext cx="2520000" cy="1826384"/>
                    </a:xfrm>
                    <a:prstGeom prst="rect">
                      <a:avLst/>
                    </a:prstGeom>
                    <a:noFill/>
                    <a:ln w="9525">
                      <a:noFill/>
                    </a:ln>
                  </pic:spPr>
                </pic:pic>
              </a:graphicData>
            </a:graphic>
          </wp:inline>
        </w:drawing>
      </w:r>
      <w:r>
        <w:drawing>
          <wp:inline distT="0" distB="0" distL="114300" distR="114300">
            <wp:extent cx="2493010" cy="18415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2493010" cy="1841500"/>
                    </a:xfrm>
                    <a:prstGeom prst="rect">
                      <a:avLst/>
                    </a:prstGeom>
                    <a:noFill/>
                    <a:ln>
                      <a:noFill/>
                    </a:ln>
                  </pic:spPr>
                </pic:pic>
              </a:graphicData>
            </a:graphic>
          </wp:inline>
        </w:drawing>
      </w:r>
    </w:p>
    <w:p>
      <w:pPr>
        <w:spacing w:after="0"/>
        <w:jc w:val="center"/>
      </w:pPr>
      <w:r>
        <w:rPr>
          <w:rFonts w:ascii="Times New Roman" w:hAnsi="Times New Roman" w:cs="Times New Roman"/>
          <w:b/>
          <w:bCs w:val="0"/>
          <w:sz w:val="18"/>
          <w:szCs w:val="18"/>
        </w:rPr>
        <w:t xml:space="preserve">Fig. </w:t>
      </w:r>
      <w:r>
        <w:rPr>
          <w:rFonts w:hint="eastAsia" w:ascii="Times New Roman" w:hAnsi="Times New Roman" w:cs="Times New Roman"/>
          <w:b/>
          <w:bCs w:val="0"/>
          <w:sz w:val="18"/>
          <w:szCs w:val="18"/>
          <w:lang w:val="en-US" w:eastAsia="zh-CN"/>
        </w:rPr>
        <w:t>1</w:t>
      </w:r>
      <w:r>
        <w:rPr>
          <w:rFonts w:ascii="Times New Roman" w:hAnsi="Times New Roman" w:cs="Times New Roman"/>
          <w:b/>
          <w:bCs w:val="0"/>
          <w:sz w:val="18"/>
          <w:szCs w:val="18"/>
        </w:rPr>
        <w:t xml:space="preserve"> </w:t>
      </w:r>
      <w:r>
        <w:rPr>
          <w:rFonts w:hint="eastAsia" w:ascii="Times New Roman" w:hAnsi="Times New Roman" w:cs="Times New Roman"/>
          <w:b w:val="0"/>
          <w:bCs/>
          <w:sz w:val="18"/>
          <w:szCs w:val="18"/>
        </w:rPr>
        <w:t>T</w:t>
      </w:r>
      <w:r>
        <w:rPr>
          <w:rFonts w:ascii="Times New Roman" w:hAnsi="Times New Roman" w:cs="Times New Roman"/>
          <w:b w:val="0"/>
          <w:bCs/>
          <w:sz w:val="18"/>
          <w:szCs w:val="18"/>
        </w:rPr>
        <w:t>raining error curve</w:t>
      </w:r>
      <w:r>
        <w:rPr>
          <w:rFonts w:hint="eastAsia" w:ascii="Times New Roman" w:hAnsi="Times New Roman" w:cs="Times New Roman"/>
          <w:b w:val="0"/>
          <w:bCs/>
          <w:sz w:val="18"/>
          <w:szCs w:val="18"/>
        </w:rPr>
        <w:t>s of</w:t>
      </w:r>
      <w:r>
        <w:rPr>
          <w:rFonts w:ascii="Times New Roman" w:hAnsi="Times New Roman" w:cs="Times New Roman"/>
          <w:b w:val="0"/>
          <w:bCs/>
          <w:sz w:val="18"/>
          <w:szCs w:val="18"/>
        </w:rPr>
        <w:t xml:space="preserve"> SPSO-BP and COPSO-BP algorithm</w:t>
      </w:r>
      <w:r>
        <w:rPr>
          <w:rFonts w:hint="eastAsia" w:ascii="Times New Roman" w:hAnsi="Times New Roman" w:cs="Times New Roman"/>
          <w:b w:val="0"/>
          <w:bCs/>
          <w:sz w:val="18"/>
          <w:szCs w:val="18"/>
        </w:rPr>
        <w:t>s</w:t>
      </w:r>
    </w:p>
    <w:p>
      <w:pPr>
        <w:widowControl/>
        <w:shd w:val="clear" w:color="auto" w:fill="FFFFFF"/>
        <w:jc w:val="left"/>
        <w:rPr>
          <w:rFonts w:ascii="Times New Roman" w:hAnsi="Times New Roman" w:cs="Times New Roman"/>
          <w:color w:val="1F4E79" w:themeColor="accent1" w:themeShade="80"/>
          <w:sz w:val="20"/>
          <w:szCs w:val="20"/>
        </w:rPr>
      </w:pPr>
      <w:r>
        <w:rPr>
          <w:rFonts w:hint="eastAsia" w:ascii="Times New Roman" w:hAnsi="Times New Roman" w:cs="Times New Roman"/>
          <w:color w:val="1F4E79" w:themeColor="accent1" w:themeShade="80"/>
          <w:sz w:val="20"/>
          <w:szCs w:val="20"/>
        </w:rPr>
        <w:t>7-</w:t>
      </w:r>
      <w:r>
        <w:rPr>
          <w:rFonts w:hint="default" w:ascii="Times New Roman" w:hAnsi="Times New Roman" w:cs="Times New Roman"/>
          <w:color w:val="366091"/>
        </w:rPr>
        <w:t xml:space="preserve">Please use more proper terms in the text regarding a geophysical optimization study(e.g., predict and </w:t>
      </w:r>
      <w:bookmarkStart w:id="7" w:name="OLE_LINK8"/>
      <w:r>
        <w:rPr>
          <w:rFonts w:hint="default" w:ascii="Times New Roman" w:hAnsi="Times New Roman" w:cs="Times New Roman"/>
          <w:color w:val="366091"/>
        </w:rPr>
        <w:t>desired outputs</w:t>
      </w:r>
      <w:bookmarkEnd w:id="7"/>
      <w:r>
        <w:rPr>
          <w:rFonts w:hint="default" w:ascii="Times New Roman" w:hAnsi="Times New Roman" w:cs="Times New Roman"/>
          <w:color w:val="366091"/>
        </w:rPr>
        <w:t>).</w:t>
      </w:r>
    </w:p>
    <w:p>
      <w:pPr>
        <w:pStyle w:val="7"/>
        <w:ind w:firstLine="200" w:firstLineChars="100"/>
        <w:rPr>
          <w:rFonts w:hint="eastAsia" w:ascii="Times New Roman" w:hAnsi="Times New Roman" w:cs="Times New Roman" w:eastAsiaTheme="minorEastAsia"/>
          <w:sz w:val="20"/>
          <w:szCs w:val="20"/>
          <w:lang w:val="en-US" w:eastAsia="zh-CN"/>
        </w:rPr>
      </w:pPr>
      <w:r>
        <w:rPr>
          <w:rFonts w:hint="eastAsia" w:ascii="Times New Roman" w:hAnsi="Times New Roman" w:cs="Times New Roman"/>
          <w:sz w:val="20"/>
          <w:szCs w:val="20"/>
        </w:rPr>
        <w:t>(7)</w:t>
      </w:r>
      <w:bookmarkStart w:id="8" w:name="OLE_LINK4"/>
      <w:r>
        <w:rPr>
          <w:rFonts w:hint="eastAsia" w:ascii="Times New Roman" w:hAnsi="Times New Roman" w:cs="Times New Roman"/>
          <w:sz w:val="20"/>
          <w:szCs w:val="20"/>
        </w:rPr>
        <w:t xml:space="preserve"> </w:t>
      </w:r>
      <w:bookmarkEnd w:id="8"/>
      <w:r>
        <w:rPr>
          <w:rFonts w:hint="eastAsia" w:ascii="Times New Roman" w:hAnsi="Times New Roman" w:cs="Times New Roman"/>
          <w:sz w:val="20"/>
          <w:szCs w:val="20"/>
          <w:lang w:eastAsia="zh-CN"/>
        </w:rPr>
        <w:t>Thank you for your suggestion. For the rigor of the article, we have modified the inappropriate terminology, such as 'predict output' modified to 'predict value', 'desired output' modified to 'actual value', 'reference value' modified to 'true values'.</w:t>
      </w:r>
    </w:p>
    <w:p>
      <w:pPr>
        <w:pStyle w:val="7"/>
        <w:ind w:firstLine="0" w:firstLineChars="0"/>
        <w:rPr>
          <w:rFonts w:ascii="Times New Roman" w:hAnsi="Times New Roman" w:cs="Times New Roman"/>
          <w:color w:val="1F4E79" w:themeColor="accent1" w:themeShade="80"/>
          <w:sz w:val="20"/>
          <w:szCs w:val="20"/>
        </w:rPr>
      </w:pPr>
      <w:r>
        <w:rPr>
          <w:rFonts w:hint="eastAsia" w:ascii="Times New Roman" w:hAnsi="Times New Roman" w:cs="Times New Roman"/>
          <w:color w:val="1F4E79" w:themeColor="accent1" w:themeShade="80"/>
          <w:sz w:val="20"/>
          <w:szCs w:val="20"/>
        </w:rPr>
        <w:t>8-</w:t>
      </w:r>
      <w:r>
        <w:rPr>
          <w:rFonts w:hint="default" w:ascii="Times New Roman" w:hAnsi="Times New Roman" w:cs="Times New Roman"/>
          <w:color w:val="366091"/>
        </w:rPr>
        <w:t xml:space="preserve">Please depict </w:t>
      </w:r>
      <w:r>
        <w:rPr>
          <w:rFonts w:hint="eastAsia" w:ascii="Times New Roman" w:hAnsi="Times New Roman" w:cs="Times New Roman"/>
          <w:i/>
          <w:iCs/>
          <w:color w:val="366091"/>
          <w:lang w:val="en-US" w:eastAsia="zh-CN"/>
        </w:rPr>
        <w:t>w</w:t>
      </w:r>
      <w:r>
        <w:rPr>
          <w:rFonts w:hint="default" w:ascii="Times New Roman" w:hAnsi="Times New Roman" w:cs="Times New Roman"/>
          <w:i/>
          <w:iCs/>
          <w:color w:val="366091"/>
          <w:vertAlign w:val="subscript"/>
        </w:rPr>
        <w:t>s</w:t>
      </w:r>
      <w:r>
        <w:rPr>
          <w:rFonts w:hint="default" w:ascii="Times New Roman" w:hAnsi="Times New Roman" w:cs="Times New Roman"/>
          <w:color w:val="366091"/>
        </w:rPr>
        <w:t xml:space="preserve"> and </w:t>
      </w:r>
      <w:r>
        <w:rPr>
          <w:rFonts w:hint="eastAsia" w:ascii="Times New Roman" w:hAnsi="Times New Roman" w:cs="Times New Roman"/>
          <w:i/>
          <w:iCs/>
          <w:color w:val="366091"/>
          <w:lang w:val="en-US" w:eastAsia="zh-CN"/>
        </w:rPr>
        <w:t>w</w:t>
      </w:r>
      <w:r>
        <w:rPr>
          <w:rFonts w:hint="default" w:ascii="Times New Roman" w:hAnsi="Times New Roman" w:cs="Times New Roman"/>
          <w:i/>
          <w:iCs/>
          <w:color w:val="366091"/>
          <w:vertAlign w:val="subscript"/>
        </w:rPr>
        <w:t>e</w:t>
      </w:r>
      <w:r>
        <w:rPr>
          <w:rFonts w:hint="default" w:ascii="Times New Roman" w:hAnsi="Times New Roman" w:cs="Times New Roman"/>
          <w:color w:val="366091"/>
        </w:rPr>
        <w:t xml:space="preserve"> inertia weight values in title of Table 3.</w:t>
      </w:r>
    </w:p>
    <w:p>
      <w:pPr>
        <w:spacing w:after="0"/>
        <w:jc w:val="both"/>
        <w:rPr>
          <w:rFonts w:hint="eastAsia" w:ascii="Times New Roman" w:hAnsi="Times New Roman" w:cs="Times New Roman"/>
          <w:sz w:val="21"/>
          <w:szCs w:val="21"/>
          <w:lang w:val="en-US" w:eastAsia="zh-CN"/>
        </w:rPr>
      </w:pPr>
      <w:r>
        <w:rPr>
          <w:rFonts w:hint="eastAsia" w:ascii="Times New Roman" w:hAnsi="Times New Roman" w:cs="Times New Roman"/>
          <w:sz w:val="20"/>
          <w:szCs w:val="20"/>
        </w:rPr>
        <w:t xml:space="preserve">(8) </w:t>
      </w:r>
      <w:r>
        <w:rPr>
          <w:rFonts w:hint="eastAsia" w:ascii="Times New Roman" w:hAnsi="Times New Roman" w:cs="Times New Roman"/>
          <w:sz w:val="20"/>
          <w:szCs w:val="20"/>
          <w:lang w:eastAsia="zh-CN"/>
        </w:rPr>
        <w:t xml:space="preserve">In order to reasonably compare the effects of four different inertia weights in the PSO algorithm, the same initial inertia weight value and end inertia weight value are used in this paper, </w:t>
      </w:r>
      <w:r>
        <w:rPr>
          <w:rFonts w:hint="eastAsia" w:ascii="Times New Roman" w:hAnsi="Times New Roman" w:cs="Times New Roman"/>
          <w:sz w:val="20"/>
          <w:szCs w:val="20"/>
          <w:lang w:val="en-US" w:eastAsia="zh-CN"/>
        </w:rPr>
        <w:t>such as</w:t>
      </w:r>
      <w:r>
        <w:rPr>
          <w:rFonts w:hint="eastAsia" w:ascii="Times New Roman" w:hAnsi="Times New Roman" w:cs="Times New Roman"/>
          <w:sz w:val="20"/>
          <w:szCs w:val="20"/>
          <w:lang w:eastAsia="zh-CN"/>
        </w:rPr>
        <w:t xml:space="preserve"> inertia weight </w:t>
      </w:r>
      <w:r>
        <w:rPr>
          <w:rFonts w:hint="default" w:ascii="Times New Roman" w:hAnsi="Times New Roman" w:cs="Times New Roman"/>
          <w:sz w:val="20"/>
          <w:szCs w:val="20"/>
          <w:lang w:eastAsia="zh-CN"/>
        </w:rPr>
        <w:t>ωs</w:t>
      </w:r>
      <w:r>
        <w:rPr>
          <w:rFonts w:hint="eastAsia" w:ascii="Times New Roman" w:hAnsi="Times New Roman" w:cs="Times New Roman"/>
          <w:sz w:val="20"/>
          <w:szCs w:val="20"/>
          <w:lang w:eastAsia="zh-CN"/>
        </w:rPr>
        <w:t xml:space="preserve"> = 0.9, </w:t>
      </w:r>
      <w:r>
        <w:rPr>
          <w:rFonts w:hint="default" w:ascii="Times New Roman" w:hAnsi="Times New Roman" w:cs="Times New Roman"/>
          <w:sz w:val="20"/>
          <w:szCs w:val="20"/>
          <w:lang w:eastAsia="zh-CN"/>
        </w:rPr>
        <w:t>ωe</w:t>
      </w:r>
      <w:r>
        <w:rPr>
          <w:rFonts w:hint="eastAsia" w:ascii="Times New Roman" w:hAnsi="Times New Roman" w:cs="Times New Roman"/>
          <w:sz w:val="20"/>
          <w:szCs w:val="20"/>
          <w:lang w:eastAsia="zh-CN"/>
        </w:rPr>
        <w:t xml:space="preserve"> = 0.4.</w:t>
      </w:r>
      <w:r>
        <w:rPr>
          <w:rFonts w:hint="eastAsia" w:ascii="Times New Roman" w:hAnsi="Times New Roman" w:cs="Times New Roman"/>
          <w:sz w:val="20"/>
          <w:szCs w:val="20"/>
          <w:lang w:val="en-US" w:eastAsia="zh-CN"/>
        </w:rPr>
        <w:t xml:space="preserve"> </w:t>
      </w:r>
      <w:r>
        <w:rPr>
          <w:rFonts w:hint="eastAsia" w:ascii="Times New Roman" w:hAnsi="Times New Roman" w:cs="Times New Roman"/>
          <w:sz w:val="21"/>
          <w:szCs w:val="21"/>
          <w:lang w:val="en-US" w:eastAsia="zh-CN"/>
        </w:rPr>
        <w:t>At the same time, based on the valuable comments made by the reviewers, in order to facilitate the reader to more clearly understand the comparison effect for different inertia weights, we have refined the title of Table 3 as follows:</w:t>
      </w:r>
    </w:p>
    <w:p>
      <w:pPr>
        <w:spacing w:after="0"/>
        <w:jc w:val="both"/>
        <w:rPr>
          <w:rFonts w:hint="default" w:ascii="Times New Roman" w:hAnsi="Times New Roman" w:cs="Times New Roman" w:eastAsiaTheme="minorEastAsia"/>
          <w:sz w:val="20"/>
          <w:szCs w:val="20"/>
          <w:lang w:val="en-US" w:eastAsia="zh-CN"/>
        </w:rPr>
      </w:pPr>
      <w:r>
        <w:rPr>
          <w:rFonts w:ascii="Times New Roman" w:hAnsi="Times New Roman" w:cs="Times New Roman"/>
          <w:b/>
          <w:bCs/>
          <w:sz w:val="18"/>
          <w:szCs w:val="18"/>
        </w:rPr>
        <w:t>Table</w:t>
      </w:r>
      <w:r>
        <w:rPr>
          <w:rFonts w:hint="eastAsia" w:ascii="Times New Roman" w:hAnsi="Times New Roman" w:cs="Times New Roman"/>
          <w:b/>
          <w:bCs/>
          <w:sz w:val="18"/>
          <w:szCs w:val="18"/>
        </w:rPr>
        <w:t>.3</w:t>
      </w:r>
      <w:r>
        <w:rPr>
          <w:rFonts w:ascii="Times New Roman" w:hAnsi="Times New Roman" w:cs="Times New Roman"/>
          <w:b/>
          <w:bCs/>
          <w:sz w:val="18"/>
          <w:szCs w:val="18"/>
        </w:rPr>
        <w:t xml:space="preserve"> </w:t>
      </w:r>
      <w:r>
        <w:rPr>
          <w:rFonts w:hint="eastAsia" w:ascii="Times New Roman" w:hAnsi="Times New Roman" w:cs="Times New Roman"/>
          <w:b w:val="0"/>
          <w:bCs w:val="0"/>
          <w:sz w:val="18"/>
          <w:szCs w:val="18"/>
        </w:rPr>
        <w:t>C</w:t>
      </w:r>
      <w:r>
        <w:rPr>
          <w:rFonts w:ascii="Times New Roman" w:hAnsi="Times New Roman" w:cs="Times New Roman"/>
          <w:b w:val="0"/>
          <w:bCs w:val="0"/>
          <w:sz w:val="18"/>
          <w:szCs w:val="18"/>
        </w:rPr>
        <w:t xml:space="preserve">omparison </w:t>
      </w:r>
      <w:r>
        <w:rPr>
          <w:rFonts w:hint="eastAsia" w:ascii="Times New Roman" w:hAnsi="Times New Roman" w:cs="Times New Roman"/>
          <w:b w:val="0"/>
          <w:bCs w:val="0"/>
          <w:sz w:val="18"/>
          <w:szCs w:val="18"/>
        </w:rPr>
        <w:t xml:space="preserve">of </w:t>
      </w:r>
      <w:r>
        <w:rPr>
          <w:rFonts w:ascii="Times New Roman" w:hAnsi="Times New Roman" w:cs="Times New Roman"/>
          <w:b w:val="0"/>
          <w:bCs w:val="0"/>
          <w:sz w:val="18"/>
          <w:szCs w:val="18"/>
        </w:rPr>
        <w:t xml:space="preserve">different inertia weights </w:t>
      </w:r>
      <w:r>
        <w:rPr>
          <w:rFonts w:hint="eastAsia" w:ascii="Times New Roman" w:hAnsi="Times New Roman" w:cs="Times New Roman"/>
          <w:b w:val="0"/>
          <w:bCs w:val="0"/>
          <w:sz w:val="18"/>
          <w:szCs w:val="18"/>
        </w:rPr>
        <w:t>in</w:t>
      </w:r>
      <w:r>
        <w:rPr>
          <w:rFonts w:ascii="Times New Roman" w:hAnsi="Times New Roman" w:cs="Times New Roman"/>
          <w:b w:val="0"/>
          <w:bCs w:val="0"/>
          <w:sz w:val="18"/>
          <w:szCs w:val="18"/>
        </w:rPr>
        <w:t xml:space="preserve"> PSO algorithm</w:t>
      </w:r>
      <w:r>
        <w:rPr>
          <w:rFonts w:hint="eastAsia" w:ascii="Times New Roman" w:hAnsi="Times New Roman" w:cs="Times New Roman"/>
          <w:b w:val="0"/>
          <w:bCs w:val="0"/>
          <w:sz w:val="18"/>
          <w:szCs w:val="18"/>
        </w:rPr>
        <w:t>s</w:t>
      </w:r>
      <w:r>
        <w:rPr>
          <w:rFonts w:hint="eastAsia" w:ascii="Times New Roman" w:hAnsi="Times New Roman" w:cs="Times New Roman"/>
          <w:b w:val="0"/>
          <w:bCs w:val="0"/>
          <w:sz w:val="18"/>
          <w:szCs w:val="18"/>
          <w:lang w:val="en-US" w:eastAsia="zh-CN"/>
        </w:rPr>
        <w:t xml:space="preserve"> (</w:t>
      </w:r>
      <w:r>
        <w:rPr>
          <w:rFonts w:hint="eastAsia" w:ascii="Times New Roman" w:hAnsi="Times New Roman" w:cs="Times New Roman"/>
          <w:sz w:val="18"/>
          <w:szCs w:val="18"/>
        </w:rPr>
        <w:t xml:space="preserve"> </w:t>
      </w:r>
      <w:r>
        <w:rPr>
          <w:rFonts w:ascii="Times New Roman" w:hAnsi="Times New Roman" w:eastAsia="宋体" w:cs="Times New Roman"/>
          <w:i/>
          <w:sz w:val="18"/>
          <w:szCs w:val="18"/>
        </w:rPr>
        <w:t>ω</w:t>
      </w:r>
      <w:r>
        <w:rPr>
          <w:rFonts w:ascii="Times New Roman" w:hAnsi="Times New Roman" w:cs="Times New Roman"/>
          <w:iCs/>
          <w:sz w:val="18"/>
          <w:szCs w:val="18"/>
          <w:vertAlign w:val="subscript"/>
        </w:rPr>
        <w:t>s</w:t>
      </w:r>
      <w:r>
        <w:rPr>
          <w:rFonts w:hint="eastAsia" w:ascii="Times New Roman" w:hAnsi="Times New Roman" w:cs="Times New Roman"/>
          <w:iCs/>
          <w:sz w:val="18"/>
          <w:szCs w:val="18"/>
          <w:vertAlign w:val="subscript"/>
          <w:lang w:val="en-US" w:eastAsia="zh-CN"/>
        </w:rPr>
        <w:t xml:space="preserve"> </w:t>
      </w:r>
      <w:r>
        <w:rPr>
          <w:rFonts w:hint="eastAsia" w:ascii="Times New Roman" w:hAnsi="Times New Roman" w:cs="Times New Roman"/>
          <w:sz w:val="18"/>
          <w:szCs w:val="18"/>
        </w:rPr>
        <w:t>=</w:t>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18"/>
          <w:szCs w:val="18"/>
        </w:rPr>
        <w:t xml:space="preserve">0.9, </w:t>
      </w:r>
      <w:r>
        <w:rPr>
          <w:rFonts w:ascii="Times New Roman" w:hAnsi="Times New Roman" w:eastAsia="宋体" w:cs="Times New Roman"/>
          <w:i/>
          <w:sz w:val="18"/>
          <w:szCs w:val="18"/>
        </w:rPr>
        <w:t>ω</w:t>
      </w:r>
      <w:r>
        <w:rPr>
          <w:rFonts w:ascii="Times New Roman" w:hAnsi="Times New Roman" w:cs="Times New Roman"/>
          <w:iCs/>
          <w:sz w:val="18"/>
          <w:szCs w:val="18"/>
          <w:vertAlign w:val="subscript"/>
        </w:rPr>
        <w:t>e</w:t>
      </w:r>
      <w:r>
        <w:rPr>
          <w:rFonts w:hint="eastAsia" w:ascii="Times New Roman" w:hAnsi="Times New Roman" w:cs="Times New Roman"/>
          <w:iCs/>
          <w:sz w:val="18"/>
          <w:szCs w:val="18"/>
          <w:vertAlign w:val="subscript"/>
          <w:lang w:val="en-US" w:eastAsia="zh-CN"/>
        </w:rPr>
        <w:t xml:space="preserve"> </w:t>
      </w:r>
      <w:r>
        <w:rPr>
          <w:rFonts w:hint="eastAsia" w:ascii="Times New Roman" w:hAnsi="Times New Roman" w:cs="Times New Roman"/>
          <w:sz w:val="18"/>
          <w:szCs w:val="18"/>
        </w:rPr>
        <w:t>=</w:t>
      </w: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18"/>
          <w:szCs w:val="18"/>
        </w:rPr>
        <w:t>0.4</w:t>
      </w:r>
      <w:r>
        <w:rPr>
          <w:rFonts w:hint="eastAsia" w:ascii="Times New Roman" w:hAnsi="Times New Roman" w:cs="Times New Roman"/>
          <w:b w:val="0"/>
          <w:bCs w:val="0"/>
          <w:sz w:val="18"/>
          <w:szCs w:val="18"/>
          <w:lang w:val="en-US" w:eastAsia="zh-CN"/>
        </w:rPr>
        <w:t>).</w:t>
      </w:r>
    </w:p>
    <w:p>
      <w:pPr>
        <w:jc w:val="both"/>
        <w:rPr>
          <w:rFonts w:hint="default" w:ascii="Times New Roman" w:hAnsi="Times New Roman" w:cs="Times New Roman"/>
          <w:color w:val="366091"/>
        </w:rPr>
      </w:pPr>
      <w:r>
        <w:rPr>
          <w:rFonts w:hint="eastAsia" w:ascii="Times New Roman" w:hAnsi="Times New Roman" w:cs="Times New Roman"/>
          <w:color w:val="1F4E79" w:themeColor="accent1" w:themeShade="80"/>
          <w:sz w:val="20"/>
          <w:szCs w:val="20"/>
        </w:rPr>
        <w:t>9-</w:t>
      </w:r>
      <w:r>
        <w:rPr>
          <w:rFonts w:hint="default" w:ascii="Times New Roman" w:hAnsi="Times New Roman" w:cs="Times New Roman"/>
          <w:color w:val="366091"/>
        </w:rPr>
        <w:t>Use true values instead of reference value and theoretical curve instead of theory curve.</w:t>
      </w:r>
    </w:p>
    <w:p>
      <w:pPr>
        <w:ind w:firstLine="210" w:firstLineChars="100"/>
        <w:jc w:val="both"/>
        <w:rPr>
          <w:rFonts w:hint="default" w:ascii="Times New Roman" w:hAnsi="Times New Roman" w:cs="Times New Roman"/>
          <w:color w:val="366091"/>
        </w:rPr>
      </w:pPr>
      <w:r>
        <w:rPr>
          <w:rFonts w:hint="default" w:ascii="Times New Roman" w:hAnsi="Times New Roman" w:cs="Times New Roman"/>
          <w:color w:val="366091"/>
        </w:rPr>
        <w:t>In fact, I do not see any curve in Fig. 11. They represent layer parameters.</w:t>
      </w:r>
    </w:p>
    <w:p>
      <w:pPr>
        <w:pStyle w:val="7"/>
        <w:numPr>
          <w:ilvl w:val="0"/>
          <w:numId w:val="0"/>
        </w:numPr>
        <w:ind w:firstLine="200" w:firstLineChars="100"/>
        <w:rPr>
          <w:rFonts w:hint="eastAsia" w:ascii="Times New Roman" w:hAnsi="Times New Roman" w:cs="Times New Roman"/>
          <w:sz w:val="20"/>
          <w:szCs w:val="20"/>
          <w:lang w:eastAsia="zh-CN"/>
        </w:rPr>
      </w:pPr>
      <w:r>
        <w:rPr>
          <w:rFonts w:hint="eastAsia" w:ascii="Times New Roman" w:hAnsi="Times New Roman" w:cs="Times New Roman"/>
          <w:sz w:val="20"/>
          <w:szCs w:val="20"/>
          <w:lang w:val="en-US" w:eastAsia="zh-CN"/>
        </w:rPr>
        <w:t xml:space="preserve">(9) </w:t>
      </w:r>
      <w:r>
        <w:rPr>
          <w:rFonts w:hint="eastAsia" w:ascii="Times New Roman" w:hAnsi="Times New Roman" w:cs="Times New Roman"/>
          <w:sz w:val="20"/>
          <w:szCs w:val="20"/>
          <w:lang w:eastAsia="zh-CN"/>
        </w:rPr>
        <w:t xml:space="preserve">Thank you very much for pointing out the incorrect terminology in the </w:t>
      </w:r>
      <w:r>
        <w:rPr>
          <w:rFonts w:hint="eastAsia" w:ascii="Times New Roman" w:hAnsi="Times New Roman" w:cs="Times New Roman"/>
          <w:sz w:val="20"/>
          <w:szCs w:val="20"/>
          <w:lang w:val="en-US" w:eastAsia="zh-CN"/>
        </w:rPr>
        <w:t>paper</w:t>
      </w:r>
      <w:r>
        <w:rPr>
          <w:rFonts w:hint="eastAsia" w:ascii="Times New Roman" w:hAnsi="Times New Roman" w:cs="Times New Roman"/>
          <w:sz w:val="20"/>
          <w:szCs w:val="20"/>
          <w:lang w:eastAsia="zh-CN"/>
        </w:rPr>
        <w:t xml:space="preserve"> and giving appropriate revisions. We have made corresponding revisions, such as the 'reference value' in Table 4 and Table 5 </w:t>
      </w:r>
      <w:r>
        <w:rPr>
          <w:rFonts w:hint="eastAsia" w:ascii="Times New Roman" w:hAnsi="Times New Roman" w:cs="Times New Roman"/>
          <w:sz w:val="20"/>
          <w:szCs w:val="20"/>
          <w:lang w:val="en-US" w:eastAsia="zh-CN"/>
        </w:rPr>
        <w:t>is m</w:t>
      </w:r>
      <w:r>
        <w:rPr>
          <w:rFonts w:hint="eastAsia" w:ascii="Times New Roman" w:hAnsi="Times New Roman" w:cs="Times New Roman"/>
          <w:sz w:val="20"/>
          <w:szCs w:val="20"/>
          <w:lang w:eastAsia="zh-CN"/>
        </w:rPr>
        <w:t>odified to 'true values', the 'theory curve' is modified to 'theoretical curve'.</w:t>
      </w:r>
    </w:p>
    <w:p>
      <w:pPr>
        <w:ind w:firstLine="200" w:firstLineChars="100"/>
        <w:rPr>
          <w:rFonts w:hint="eastAsia" w:ascii="Times New Roman" w:hAnsi="Times New Roman" w:cs="Times New Roman"/>
          <w:sz w:val="20"/>
          <w:szCs w:val="20"/>
          <w:lang w:val="en-US" w:eastAsia="zh-CN"/>
        </w:rPr>
      </w:pPr>
      <w:r>
        <w:rPr>
          <w:rFonts w:hint="eastAsia" w:ascii="Times New Roman" w:hAnsi="Times New Roman" w:cs="Times New Roman"/>
          <w:sz w:val="20"/>
          <w:szCs w:val="20"/>
          <w:lang w:val="en-US" w:eastAsia="zh-CN"/>
        </w:rPr>
        <w:t>As you can see, the theoretical curve in Figure 2 of the first draft does represent the layered parameter value. However, due to the inappropriate naming of the line segments in the figure, it is inconvenient for the reader to understand, so after careful consideration, the 'theory curve' is modified to 'True values' as shown below.</w:t>
      </w:r>
    </w:p>
    <w:p>
      <w:bookmarkStart w:id="9" w:name="OLE_LINK43"/>
      <w:r>
        <w:drawing>
          <wp:inline distT="0" distB="0" distL="114300" distR="114300">
            <wp:extent cx="2586990" cy="2009140"/>
            <wp:effectExtent l="0" t="0" r="0" b="10795"/>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6"/>
                    <a:stretch>
                      <a:fillRect/>
                    </a:stretch>
                  </pic:blipFill>
                  <pic:spPr>
                    <a:xfrm>
                      <a:off x="0" y="0"/>
                      <a:ext cx="2586990" cy="2009140"/>
                    </a:xfrm>
                    <a:prstGeom prst="rect">
                      <a:avLst/>
                    </a:prstGeom>
                    <a:noFill/>
                    <a:ln>
                      <a:noFill/>
                    </a:ln>
                  </pic:spPr>
                </pic:pic>
              </a:graphicData>
            </a:graphic>
          </wp:inline>
        </w:drawing>
      </w:r>
      <w:r>
        <w:drawing>
          <wp:inline distT="0" distB="0" distL="114300" distR="114300">
            <wp:extent cx="2552700" cy="1983740"/>
            <wp:effectExtent l="0" t="0" r="0" b="16510"/>
            <wp:docPr id="1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pic:cNvPicPr>
                      <a:picLocks noChangeAspect="1"/>
                    </pic:cNvPicPr>
                  </pic:nvPicPr>
                  <pic:blipFill>
                    <a:blip r:embed="rId17"/>
                    <a:stretch>
                      <a:fillRect/>
                    </a:stretch>
                  </pic:blipFill>
                  <pic:spPr>
                    <a:xfrm>
                      <a:off x="0" y="0"/>
                      <a:ext cx="2552700" cy="1983740"/>
                    </a:xfrm>
                    <a:prstGeom prst="rect">
                      <a:avLst/>
                    </a:prstGeom>
                    <a:noFill/>
                    <a:ln>
                      <a:noFill/>
                    </a:ln>
                  </pic:spPr>
                </pic:pic>
              </a:graphicData>
            </a:graphic>
          </wp:inline>
        </w:drawing>
      </w:r>
    </w:p>
    <w:p>
      <w:pPr>
        <w:numPr>
          <w:ilvl w:val="0"/>
          <w:numId w:val="0"/>
        </w:numPr>
        <w:spacing w:after="0"/>
        <w:ind w:firstLine="542" w:firstLineChars="300"/>
        <w:jc w:val="both"/>
        <w:rPr>
          <w:rFonts w:ascii="Times New Roman" w:hAnsi="Times New Roman" w:cs="Times New Roman"/>
          <w:b w:val="0"/>
          <w:bCs w:val="0"/>
          <w:sz w:val="18"/>
          <w:szCs w:val="18"/>
        </w:rPr>
      </w:pPr>
      <w:r>
        <w:rPr>
          <w:rFonts w:hint="eastAsia" w:ascii="Times New Roman" w:hAnsi="Times New Roman" w:cs="Times New Roman"/>
          <w:b/>
          <w:bCs/>
          <w:sz w:val="18"/>
          <w:szCs w:val="18"/>
          <w:lang w:val="en-US" w:eastAsia="zh-CN"/>
        </w:rPr>
        <w:t xml:space="preserve">(a) </w:t>
      </w:r>
      <w:r>
        <w:rPr>
          <w:rFonts w:ascii="Times New Roman" w:hAnsi="Times New Roman" w:cs="Times New Roman"/>
          <w:b w:val="0"/>
          <w:bCs w:val="0"/>
          <w:sz w:val="18"/>
          <w:szCs w:val="18"/>
        </w:rPr>
        <w:t>Three-layer H</w:t>
      </w:r>
      <w:r>
        <w:rPr>
          <w:rFonts w:hint="eastAsia" w:ascii="Times New Roman" w:hAnsi="Times New Roman" w:cs="Times New Roman"/>
          <w:b w:val="0"/>
          <w:bCs w:val="0"/>
          <w:sz w:val="18"/>
          <w:szCs w:val="18"/>
        </w:rPr>
        <w:t xml:space="preserve"> type</w:t>
      </w:r>
      <w:r>
        <w:rPr>
          <w:rFonts w:ascii="Times New Roman" w:hAnsi="Times New Roman" w:cs="Times New Roman"/>
          <w:b w:val="0"/>
          <w:bCs w:val="0"/>
          <w:sz w:val="18"/>
          <w:szCs w:val="18"/>
        </w:rPr>
        <w:t xml:space="preserve"> geoelectric model  </w:t>
      </w:r>
      <w:r>
        <w:rPr>
          <w:rFonts w:ascii="Times New Roman" w:hAnsi="Times New Roman" w:cs="Times New Roman"/>
          <w:sz w:val="18"/>
          <w:szCs w:val="18"/>
        </w:rPr>
        <w:t xml:space="preserve">            </w:t>
      </w:r>
      <w:r>
        <w:rPr>
          <w:rFonts w:ascii="Times New Roman" w:hAnsi="Times New Roman" w:cs="Times New Roman"/>
          <w:b/>
          <w:sz w:val="18"/>
          <w:szCs w:val="18"/>
        </w:rPr>
        <w:t>(b)</w:t>
      </w:r>
      <w:r>
        <w:rPr>
          <w:rFonts w:hint="eastAsia" w:ascii="Times New Roman" w:hAnsi="Times New Roman" w:cs="Times New Roman"/>
          <w:b/>
          <w:sz w:val="18"/>
          <w:szCs w:val="18"/>
          <w:lang w:val="en-US" w:eastAsia="zh-CN"/>
        </w:rPr>
        <w:t xml:space="preserve"> </w:t>
      </w:r>
      <w:r>
        <w:rPr>
          <w:rFonts w:ascii="Times New Roman" w:hAnsi="Times New Roman" w:cs="Times New Roman"/>
          <w:b w:val="0"/>
          <w:bCs w:val="0"/>
          <w:sz w:val="18"/>
          <w:szCs w:val="18"/>
        </w:rPr>
        <w:t>Five-layer KHK</w:t>
      </w:r>
      <w:r>
        <w:rPr>
          <w:rFonts w:hint="eastAsia" w:ascii="Times New Roman" w:hAnsi="Times New Roman" w:cs="Times New Roman"/>
          <w:b w:val="0"/>
          <w:bCs w:val="0"/>
          <w:sz w:val="18"/>
          <w:szCs w:val="18"/>
        </w:rPr>
        <w:t xml:space="preserve"> type</w:t>
      </w:r>
      <w:r>
        <w:rPr>
          <w:rFonts w:ascii="Times New Roman" w:hAnsi="Times New Roman" w:cs="Times New Roman"/>
          <w:b w:val="0"/>
          <w:bCs w:val="0"/>
          <w:sz w:val="18"/>
          <w:szCs w:val="18"/>
        </w:rPr>
        <w:t xml:space="preserve"> geoelectric model</w:t>
      </w:r>
    </w:p>
    <w:p>
      <w:pPr>
        <w:spacing w:after="0"/>
        <w:ind w:firstLine="361" w:firstLineChars="200"/>
        <w:jc w:val="center"/>
        <w:textAlignment w:val="center"/>
        <w:rPr>
          <w:rFonts w:ascii="Times New Roman" w:hAnsi="Times New Roman" w:cs="Times New Roman"/>
          <w:b w:val="0"/>
          <w:bCs/>
          <w:sz w:val="18"/>
          <w:szCs w:val="18"/>
        </w:rPr>
      </w:pPr>
      <w:r>
        <w:rPr>
          <w:rFonts w:ascii="Times New Roman" w:hAnsi="Times New Roman" w:cs="Times New Roman"/>
          <w:b/>
          <w:bCs w:val="0"/>
          <w:sz w:val="18"/>
          <w:szCs w:val="18"/>
        </w:rPr>
        <w:t xml:space="preserve">Fig. </w:t>
      </w:r>
      <w:r>
        <w:rPr>
          <w:rFonts w:hint="eastAsia" w:ascii="Times New Roman" w:hAnsi="Times New Roman" w:cs="Times New Roman"/>
          <w:b/>
          <w:bCs w:val="0"/>
          <w:sz w:val="18"/>
          <w:szCs w:val="18"/>
          <w:lang w:val="en-US" w:eastAsia="zh-CN"/>
        </w:rPr>
        <w:t>2</w:t>
      </w:r>
      <w:r>
        <w:rPr>
          <w:rFonts w:ascii="Times New Roman" w:hAnsi="Times New Roman" w:cs="Times New Roman"/>
          <w:b/>
          <w:bCs w:val="0"/>
          <w:sz w:val="18"/>
          <w:szCs w:val="18"/>
        </w:rPr>
        <w:t xml:space="preserve"> </w:t>
      </w:r>
      <w:r>
        <w:rPr>
          <w:rFonts w:hint="eastAsia" w:ascii="Times New Roman" w:hAnsi="Times New Roman" w:cs="Times New Roman"/>
          <w:b w:val="0"/>
          <w:bCs/>
          <w:sz w:val="18"/>
          <w:szCs w:val="18"/>
        </w:rPr>
        <w:t>Inversion c</w:t>
      </w:r>
      <w:r>
        <w:rPr>
          <w:rFonts w:ascii="Times New Roman" w:hAnsi="Times New Roman" w:cs="Times New Roman"/>
          <w:b w:val="0"/>
          <w:bCs/>
          <w:sz w:val="18"/>
          <w:szCs w:val="18"/>
        </w:rPr>
        <w:t xml:space="preserve">omparison </w:t>
      </w:r>
      <w:r>
        <w:rPr>
          <w:rFonts w:hint="eastAsia" w:ascii="Times New Roman" w:hAnsi="Times New Roman" w:cs="Times New Roman"/>
          <w:b w:val="0"/>
          <w:bCs/>
          <w:sz w:val="18"/>
          <w:szCs w:val="18"/>
        </w:rPr>
        <w:t xml:space="preserve">for </w:t>
      </w:r>
      <w:r>
        <w:rPr>
          <w:rFonts w:ascii="Times New Roman" w:hAnsi="Times New Roman" w:cs="Times New Roman"/>
          <w:b w:val="0"/>
          <w:bCs/>
          <w:sz w:val="18"/>
          <w:szCs w:val="18"/>
        </w:rPr>
        <w:t>different geoelectric models</w:t>
      </w:r>
    </w:p>
    <w:bookmarkEnd w:id="9"/>
    <w:p>
      <w:pPr>
        <w:spacing w:after="0"/>
        <w:ind w:firstLine="360" w:firstLineChars="200"/>
        <w:jc w:val="center"/>
        <w:textAlignment w:val="center"/>
        <w:rPr>
          <w:rFonts w:hint="eastAsia" w:ascii="Times New Roman" w:hAnsi="Times New Roman" w:cs="Times New Roman"/>
          <w:b w:val="0"/>
          <w:bCs/>
          <w:sz w:val="18"/>
          <w:szCs w:val="18"/>
          <w:lang w:eastAsia="zh-CN"/>
        </w:rPr>
      </w:pPr>
    </w:p>
    <w:p>
      <w:pPr>
        <w:jc w:val="both"/>
        <w:rPr>
          <w:rFonts w:hint="eastAsia" w:ascii="Times New Roman" w:hAnsi="Times New Roman" w:cs="Times New Roman"/>
          <w:color w:val="1F4E79" w:themeColor="accent1" w:themeShade="80"/>
          <w:sz w:val="20"/>
          <w:szCs w:val="20"/>
        </w:rPr>
      </w:pPr>
      <w:r>
        <w:rPr>
          <w:rFonts w:hint="eastAsia" w:ascii="Times New Roman" w:hAnsi="Times New Roman" w:cs="Times New Roman"/>
          <w:color w:val="1F4E79" w:themeColor="accent1" w:themeShade="80"/>
          <w:sz w:val="20"/>
          <w:szCs w:val="20"/>
          <w:lang w:val="en-US" w:eastAsia="zh-CN"/>
        </w:rPr>
        <w:t>10</w:t>
      </w:r>
      <w:r>
        <w:rPr>
          <w:rFonts w:hint="eastAsia" w:ascii="Times New Roman" w:hAnsi="Times New Roman" w:cs="Times New Roman"/>
          <w:color w:val="1F4E79" w:themeColor="accent1" w:themeShade="80"/>
          <w:sz w:val="20"/>
          <w:szCs w:val="20"/>
        </w:rPr>
        <w:t>-</w:t>
      </w:r>
      <w:r>
        <w:rPr>
          <w:rFonts w:hint="default" w:ascii="Times New Roman" w:hAnsi="Times New Roman" w:cs="Times New Roman"/>
          <w:color w:val="366091"/>
        </w:rPr>
        <w:t xml:space="preserve"> Please define PSO parameter values used in the synthetic case.</w:t>
      </w:r>
    </w:p>
    <w:p>
      <w:pPr>
        <w:pStyle w:val="7"/>
        <w:ind w:firstLine="0" w:firstLineChars="0"/>
        <w:rPr>
          <w:rFonts w:hint="eastAsia" w:ascii="Times New Roman" w:hAnsi="Times New Roman" w:cs="Times New Roman"/>
          <w:color w:val="auto"/>
          <w:sz w:val="20"/>
          <w:szCs w:val="20"/>
          <w:lang w:eastAsia="zh-CN"/>
        </w:rPr>
      </w:pPr>
      <w:r>
        <w:rPr>
          <w:rFonts w:hint="eastAsia" w:ascii="Times New Roman" w:hAnsi="Times New Roman" w:cs="Times New Roman"/>
          <w:color w:val="auto"/>
          <w:sz w:val="20"/>
          <w:szCs w:val="20"/>
          <w:lang w:eastAsia="zh-CN"/>
        </w:rPr>
        <w:t>（</w:t>
      </w:r>
      <w:r>
        <w:rPr>
          <w:rFonts w:hint="eastAsia" w:ascii="Times New Roman" w:hAnsi="Times New Roman" w:cs="Times New Roman"/>
          <w:color w:val="auto"/>
          <w:sz w:val="20"/>
          <w:szCs w:val="20"/>
          <w:lang w:val="en-US" w:eastAsia="zh-CN"/>
        </w:rPr>
        <w:t>10</w:t>
      </w:r>
      <w:r>
        <w:rPr>
          <w:rFonts w:hint="eastAsia" w:ascii="Times New Roman" w:hAnsi="Times New Roman" w:cs="Times New Roman"/>
          <w:color w:val="auto"/>
          <w:sz w:val="20"/>
          <w:szCs w:val="20"/>
          <w:lang w:eastAsia="zh-CN"/>
        </w:rPr>
        <w:t>）Due to our negligence,</w:t>
      </w:r>
      <w:r>
        <w:rPr>
          <w:rFonts w:hint="eastAsia" w:ascii="Times New Roman" w:hAnsi="Times New Roman" w:cs="Times New Roman"/>
          <w:color w:val="auto"/>
          <w:sz w:val="20"/>
          <w:szCs w:val="20"/>
          <w:lang w:val="en-US" w:eastAsia="zh-CN"/>
        </w:rPr>
        <w:t xml:space="preserve"> it</w:t>
      </w:r>
      <w:r>
        <w:rPr>
          <w:rFonts w:hint="eastAsia" w:ascii="Times New Roman" w:hAnsi="Times New Roman" w:cs="Times New Roman"/>
          <w:color w:val="auto"/>
          <w:sz w:val="20"/>
          <w:szCs w:val="20"/>
          <w:lang w:eastAsia="zh-CN"/>
        </w:rPr>
        <w:t xml:space="preserve"> not clearly account for the various parameter</w:t>
      </w:r>
      <w:r>
        <w:rPr>
          <w:rFonts w:hint="eastAsia" w:ascii="Times New Roman" w:hAnsi="Times New Roman" w:cs="Times New Roman"/>
          <w:color w:val="auto"/>
          <w:sz w:val="20"/>
          <w:szCs w:val="20"/>
          <w:lang w:val="en-US" w:eastAsia="zh-CN"/>
        </w:rPr>
        <w:t>s</w:t>
      </w:r>
      <w:r>
        <w:rPr>
          <w:rFonts w:hint="eastAsia" w:ascii="Times New Roman" w:hAnsi="Times New Roman" w:cs="Times New Roman"/>
          <w:color w:val="auto"/>
          <w:sz w:val="20"/>
          <w:szCs w:val="20"/>
          <w:lang w:eastAsia="zh-CN"/>
        </w:rPr>
        <w:t xml:space="preserve"> values of PSO algorithm</w:t>
      </w:r>
      <w:r>
        <w:rPr>
          <w:rFonts w:hint="eastAsia" w:ascii="Times New Roman" w:hAnsi="Times New Roman" w:cs="Times New Roman"/>
          <w:color w:val="auto"/>
          <w:sz w:val="20"/>
          <w:szCs w:val="20"/>
          <w:lang w:val="en-US" w:eastAsia="zh-CN"/>
        </w:rPr>
        <w:t xml:space="preserve"> </w:t>
      </w:r>
      <w:r>
        <w:rPr>
          <w:rFonts w:hint="default" w:ascii="Times New Roman" w:hAnsi="Times New Roman" w:cs="Times New Roman"/>
          <w:color w:val="auto"/>
        </w:rPr>
        <w:t>in the Layered model and parameter analysis</w:t>
      </w:r>
      <w:r>
        <w:rPr>
          <w:rFonts w:hint="eastAsia" w:ascii="Times New Roman" w:hAnsi="Times New Roman" w:cs="Times New Roman"/>
          <w:color w:val="auto"/>
          <w:lang w:val="en-US" w:eastAsia="zh-CN"/>
        </w:rPr>
        <w:t xml:space="preserve"> part</w:t>
      </w:r>
      <w:r>
        <w:rPr>
          <w:rFonts w:hint="eastAsia" w:ascii="Times New Roman" w:hAnsi="Times New Roman" w:cs="Times New Roman"/>
          <w:color w:val="auto"/>
          <w:sz w:val="20"/>
          <w:szCs w:val="20"/>
          <w:lang w:eastAsia="zh-CN"/>
        </w:rPr>
        <w:t xml:space="preserve">. However, in fact, the PSO parameter value in this </w:t>
      </w:r>
      <w:r>
        <w:rPr>
          <w:rFonts w:hint="default" w:ascii="Times New Roman" w:hAnsi="Times New Roman" w:cs="Times New Roman"/>
          <w:color w:val="auto"/>
        </w:rPr>
        <w:t>synthetic</w:t>
      </w:r>
      <w:r>
        <w:rPr>
          <w:rFonts w:hint="eastAsia" w:ascii="Times New Roman" w:hAnsi="Times New Roman" w:cs="Times New Roman"/>
          <w:color w:val="auto"/>
          <w:sz w:val="20"/>
          <w:szCs w:val="20"/>
          <w:lang w:eastAsia="zh-CN"/>
        </w:rPr>
        <w:t xml:space="preserve"> case is the same as the PSO parameter value </w:t>
      </w:r>
      <w:r>
        <w:rPr>
          <w:rFonts w:hint="eastAsia" w:ascii="Times New Roman" w:hAnsi="Times New Roman" w:cs="Times New Roman"/>
          <w:color w:val="auto"/>
          <w:sz w:val="20"/>
          <w:szCs w:val="20"/>
          <w:lang w:val="en-US" w:eastAsia="zh-CN"/>
        </w:rPr>
        <w:t>of A</w:t>
      </w:r>
      <w:r>
        <w:rPr>
          <w:rFonts w:hint="eastAsia" w:ascii="Times New Roman" w:hAnsi="Times New Roman" w:cs="Times New Roman"/>
          <w:color w:val="auto"/>
          <w:sz w:val="20"/>
          <w:szCs w:val="20"/>
          <w:lang w:eastAsia="zh-CN"/>
        </w:rPr>
        <w:t>lgorithm</w:t>
      </w:r>
      <w:r>
        <w:rPr>
          <w:rFonts w:hint="eastAsia" w:ascii="Times New Roman" w:hAnsi="Times New Roman" w:cs="Times New Roman"/>
          <w:color w:val="auto"/>
          <w:sz w:val="20"/>
          <w:szCs w:val="20"/>
          <w:lang w:val="en-US" w:eastAsia="zh-CN"/>
        </w:rPr>
        <w:t xml:space="preserve"> Testing part</w:t>
      </w:r>
      <w:r>
        <w:rPr>
          <w:rFonts w:hint="eastAsia" w:ascii="Times New Roman" w:hAnsi="Times New Roman" w:cs="Times New Roman"/>
          <w:color w:val="auto"/>
          <w:sz w:val="20"/>
          <w:szCs w:val="20"/>
          <w:lang w:eastAsia="zh-CN"/>
        </w:rPr>
        <w:t xml:space="preserve">. Therefore, the following is added to Section 4.3 of this </w:t>
      </w:r>
      <w:r>
        <w:rPr>
          <w:rFonts w:hint="eastAsia" w:ascii="Times New Roman" w:hAnsi="Times New Roman" w:cs="Times New Roman"/>
          <w:color w:val="auto"/>
          <w:sz w:val="20"/>
          <w:szCs w:val="20"/>
          <w:lang w:val="en-US" w:eastAsia="zh-CN"/>
        </w:rPr>
        <w:t>paper</w:t>
      </w:r>
      <w:r>
        <w:rPr>
          <w:rFonts w:hint="eastAsia" w:ascii="Times New Roman" w:hAnsi="Times New Roman" w:cs="Times New Roman"/>
          <w:color w:val="auto"/>
          <w:sz w:val="20"/>
          <w:szCs w:val="20"/>
          <w:lang w:eastAsia="zh-CN"/>
        </w:rPr>
        <w:t>.</w:t>
      </w:r>
    </w:p>
    <w:p>
      <w:pPr>
        <w:pStyle w:val="7"/>
        <w:ind w:firstLine="0" w:firstLineChars="0"/>
        <w:rPr>
          <w:rFonts w:hint="eastAsia" w:ascii="Times New Roman" w:hAnsi="Times New Roman" w:cs="Times New Roman" w:eastAsiaTheme="minorEastAsia"/>
          <w:color w:val="auto"/>
          <w:sz w:val="20"/>
          <w:szCs w:val="20"/>
          <w:lang w:eastAsia="zh-CN"/>
        </w:rPr>
      </w:pPr>
      <w:r>
        <w:rPr>
          <w:rFonts w:hint="eastAsia" w:ascii="Times New Roman" w:hAnsi="Times New Roman" w:cs="Times New Roman"/>
          <w:sz w:val="21"/>
          <w:szCs w:val="21"/>
        </w:rPr>
        <w:t xml:space="preserve">A 3-layered and 5-layered </w:t>
      </w:r>
      <w:r>
        <w:rPr>
          <w:rFonts w:ascii="Times New Roman" w:hAnsi="Times New Roman" w:eastAsia="宋体"/>
          <w:sz w:val="21"/>
          <w:szCs w:val="21"/>
        </w:rPr>
        <w:t>geoelectric</w:t>
      </w:r>
      <w:r>
        <w:rPr>
          <w:rFonts w:hint="eastAsia" w:ascii="Times New Roman" w:hAnsi="Times New Roman" w:eastAsia="宋体"/>
          <w:sz w:val="21"/>
          <w:szCs w:val="21"/>
        </w:rPr>
        <w:t xml:space="preserve"> models were investigated</w:t>
      </w:r>
      <w:r>
        <w:rPr>
          <w:rFonts w:hint="eastAsia" w:ascii="Times New Roman" w:hAnsi="Times New Roman" w:eastAsia="宋体"/>
          <w:sz w:val="21"/>
          <w:szCs w:val="21"/>
          <w:lang w:val="en-US" w:eastAsia="zh-CN"/>
        </w:rPr>
        <w:t xml:space="preserve">, </w:t>
      </w:r>
      <w:bookmarkStart w:id="10" w:name="OLE_LINK10"/>
      <w:r>
        <w:rPr>
          <w:rFonts w:hint="eastAsia" w:ascii="Times New Roman" w:hAnsi="Times New Roman" w:eastAsia="宋体"/>
          <w:sz w:val="21"/>
          <w:szCs w:val="21"/>
          <w:lang w:val="en-US" w:eastAsia="zh-CN"/>
        </w:rPr>
        <w:t>which the PSO parameter values are the same as those of the Algorithm Testing parts in the paper.</w:t>
      </w:r>
      <w:bookmarkEnd w:id="10"/>
      <w:r>
        <w:rPr>
          <w:rFonts w:hint="eastAsia" w:ascii="Times New Roman" w:hAnsi="Times New Roman" w:eastAsia="宋体"/>
          <w:sz w:val="21"/>
          <w:szCs w:val="21"/>
        </w:rPr>
        <w:t xml:space="preserve"> </w:t>
      </w:r>
    </w:p>
    <w:p>
      <w:pPr>
        <w:pStyle w:val="7"/>
        <w:numPr>
          <w:ilvl w:val="0"/>
          <w:numId w:val="3"/>
        </w:numPr>
        <w:ind w:firstLine="0" w:firstLineChars="0"/>
        <w:rPr>
          <w:rFonts w:hint="eastAsia" w:ascii="Times New Roman" w:hAnsi="Times New Roman" w:cs="Times New Roman"/>
          <w:color w:val="1F4E79" w:themeColor="accent1" w:themeShade="80"/>
          <w:sz w:val="20"/>
          <w:szCs w:val="20"/>
        </w:rPr>
      </w:pPr>
      <w:r>
        <w:rPr>
          <w:rFonts w:hint="default" w:ascii="Times New Roman" w:hAnsi="Times New Roman" w:cs="Times New Roman"/>
          <w:color w:val="366091"/>
        </w:rPr>
        <w:t>Please discuss the main advantages and disadvantages of the BP compared to the</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metaheuristic approaches requiring a parameter space which can be chosen</w:t>
      </w:r>
      <w:r>
        <w:rPr>
          <w:rFonts w:hint="eastAsia" w:ascii="Times New Roman" w:hAnsi="Times New Roman" w:cs="Times New Roman"/>
          <w:color w:val="366091"/>
          <w:lang w:val="en-US" w:eastAsia="zh-CN"/>
        </w:rPr>
        <w:t>.</w:t>
      </w:r>
    </w:p>
    <w:p>
      <w:pPr>
        <w:rPr>
          <w:rFonts w:hint="eastAsia" w:ascii="Times New Roman" w:hAnsi="Times New Roman" w:cs="Times New Roman"/>
          <w:color w:val="auto"/>
          <w:sz w:val="21"/>
          <w:szCs w:val="21"/>
          <w:lang w:eastAsia="zh-CN"/>
        </w:rPr>
      </w:pPr>
      <w:r>
        <w:rPr>
          <w:rFonts w:hint="eastAsia" w:ascii="Times New Roman" w:hAnsi="Times New Roman" w:cs="Times New Roman"/>
          <w:color w:val="auto"/>
          <w:sz w:val="20"/>
          <w:szCs w:val="20"/>
          <w:lang w:eastAsia="zh-CN"/>
        </w:rPr>
        <w:t>（</w:t>
      </w:r>
      <w:r>
        <w:rPr>
          <w:rFonts w:hint="eastAsia" w:ascii="Times New Roman" w:hAnsi="Times New Roman" w:cs="Times New Roman"/>
          <w:color w:val="auto"/>
          <w:sz w:val="20"/>
          <w:szCs w:val="20"/>
          <w:lang w:val="en-US" w:eastAsia="zh-CN"/>
        </w:rPr>
        <w:t>11</w:t>
      </w:r>
      <w:r>
        <w:rPr>
          <w:rFonts w:hint="eastAsia" w:ascii="Times New Roman" w:hAnsi="Times New Roman" w:cs="Times New Roman"/>
          <w:color w:val="auto"/>
          <w:sz w:val="21"/>
          <w:szCs w:val="21"/>
          <w:lang w:eastAsia="zh-CN"/>
        </w:rPr>
        <w:t xml:space="preserve">）Regarding the advantages and disadvantages of BP </w:t>
      </w:r>
      <w:r>
        <w:rPr>
          <w:rFonts w:hint="default" w:ascii="Times New Roman" w:hAnsi="Times New Roman" w:cs="Times New Roman"/>
          <w:color w:val="auto"/>
        </w:rPr>
        <w:t>compared to 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metaheuristic approaches requiring a parameter space which can be chosen</w:t>
      </w:r>
      <w:r>
        <w:rPr>
          <w:rFonts w:hint="eastAsia" w:ascii="Times New Roman" w:hAnsi="Times New Roman" w:cs="Times New Roman"/>
          <w:color w:val="auto"/>
          <w:sz w:val="21"/>
          <w:szCs w:val="21"/>
          <w:lang w:eastAsia="zh-CN"/>
        </w:rPr>
        <w:t xml:space="preserve">, </w:t>
      </w:r>
      <w:r>
        <w:rPr>
          <w:rFonts w:hint="eastAsia" w:ascii="Times New Roman" w:hAnsi="Times New Roman" w:cs="Times New Roman"/>
          <w:color w:val="auto"/>
          <w:sz w:val="21"/>
          <w:szCs w:val="21"/>
          <w:lang w:val="en-US" w:eastAsia="zh-CN"/>
        </w:rPr>
        <w:t xml:space="preserve">which </w:t>
      </w:r>
      <w:r>
        <w:rPr>
          <w:rFonts w:hint="eastAsia" w:ascii="Times New Roman" w:hAnsi="Times New Roman" w:cs="Times New Roman"/>
          <w:color w:val="auto"/>
          <w:sz w:val="21"/>
          <w:szCs w:val="21"/>
          <w:lang w:eastAsia="zh-CN"/>
        </w:rPr>
        <w:t>has been elaborated</w:t>
      </w:r>
      <w:r>
        <w:rPr>
          <w:rFonts w:hint="eastAsia" w:ascii="Times New Roman" w:hAnsi="Times New Roman" w:cs="Times New Roman"/>
          <w:color w:val="auto"/>
          <w:sz w:val="21"/>
          <w:szCs w:val="21"/>
          <w:lang w:val="en-US" w:eastAsia="zh-CN"/>
        </w:rPr>
        <w:t xml:space="preserve"> in </w:t>
      </w:r>
      <w:r>
        <w:rPr>
          <w:rFonts w:hint="eastAsia" w:ascii="Times New Roman" w:hAnsi="Times New Roman" w:cs="Times New Roman"/>
          <w:color w:val="auto"/>
          <w:sz w:val="21"/>
          <w:szCs w:val="21"/>
          <w:lang w:eastAsia="zh-CN"/>
        </w:rPr>
        <w:t>the paper</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eastAsia="zh-CN"/>
        </w:rPr>
        <w:t>discussion part, and its detailed description is as follows:</w:t>
      </w:r>
    </w:p>
    <w:p>
      <w:pPr>
        <w:ind w:firstLine="400" w:firstLineChars="200"/>
        <w:rPr>
          <w:rFonts w:hint="default" w:ascii="Times New Roman" w:hAnsi="Times New Roman" w:eastAsia="宋体" w:cs="Times New Roman"/>
          <w:sz w:val="20"/>
          <w:szCs w:val="20"/>
        </w:rPr>
      </w:pPr>
      <w:r>
        <w:rPr>
          <w:rFonts w:hint="default" w:ascii="Times New Roman" w:hAnsi="Times New Roman" w:eastAsia="宋体" w:cs="Times New Roman"/>
          <w:sz w:val="20"/>
          <w:szCs w:val="20"/>
        </w:rPr>
        <w:t xml:space="preserve">At </w:t>
      </w:r>
      <w:r>
        <w:rPr>
          <w:rFonts w:hint="eastAsia" w:ascii="Times New Roman" w:hAnsi="Times New Roman" w:eastAsia="宋体" w:cs="Times New Roman"/>
          <w:sz w:val="20"/>
          <w:szCs w:val="20"/>
          <w:lang w:val="en-US" w:eastAsia="zh-CN"/>
        </w:rPr>
        <w:t>present</w:t>
      </w:r>
      <w:r>
        <w:rPr>
          <w:rFonts w:hint="default" w:ascii="Times New Roman" w:hAnsi="Times New Roman" w:eastAsia="宋体" w:cs="Times New Roman"/>
          <w:sz w:val="20"/>
          <w:szCs w:val="20"/>
        </w:rPr>
        <w:t xml:space="preserve">, heuristic algorithms are mainly based on natural body algorithms, </w:t>
      </w:r>
      <w:r>
        <w:rPr>
          <w:rFonts w:hint="eastAsia" w:ascii="Times New Roman" w:hAnsi="Times New Roman" w:eastAsia="宋体" w:cs="Times New Roman"/>
          <w:sz w:val="20"/>
          <w:szCs w:val="20"/>
          <w:lang w:val="en-US" w:eastAsia="zh-CN"/>
        </w:rPr>
        <w:t xml:space="preserve">which </w:t>
      </w:r>
      <w:r>
        <w:rPr>
          <w:rFonts w:hint="default" w:ascii="Times New Roman" w:hAnsi="Times New Roman" w:eastAsia="宋体" w:cs="Times New Roman"/>
          <w:sz w:val="20"/>
          <w:szCs w:val="20"/>
        </w:rPr>
        <w:t>mainly</w:t>
      </w:r>
      <w:r>
        <w:rPr>
          <w:rFonts w:hint="eastAsia" w:ascii="Times New Roman" w:hAnsi="Times New Roman" w:eastAsia="宋体" w:cs="Times New Roman"/>
          <w:sz w:val="20"/>
          <w:szCs w:val="20"/>
          <w:lang w:val="en-US" w:eastAsia="zh-CN"/>
        </w:rPr>
        <w:t xml:space="preserve"> includes </w:t>
      </w:r>
      <w:r>
        <w:rPr>
          <w:rFonts w:hint="default" w:ascii="Times New Roman" w:hAnsi="Times New Roman" w:eastAsia="宋体" w:cs="Times New Roman"/>
          <w:sz w:val="20"/>
          <w:szCs w:val="20"/>
        </w:rPr>
        <w:t>ant colony algorithm, simulated annealing method, particle swarm optimization, ant optimization, fish swarm algorithm, bee colony algorithm</w:t>
      </w:r>
      <w:r>
        <w:rPr>
          <w:rFonts w:hint="eastAsia" w:ascii="Times New Roman" w:hAnsi="Times New Roman" w:eastAsia="宋体" w:cs="Times New Roman"/>
          <w:sz w:val="20"/>
          <w:szCs w:val="20"/>
          <w:lang w:val="en-US" w:eastAsia="zh-CN"/>
        </w:rPr>
        <w:t xml:space="preserve"> and so on</w:t>
      </w:r>
      <w:r>
        <w:rPr>
          <w:rFonts w:hint="default" w:ascii="Times New Roman" w:hAnsi="Times New Roman" w:eastAsia="宋体" w:cs="Times New Roman"/>
          <w:sz w:val="20"/>
          <w:szCs w:val="20"/>
        </w:rPr>
        <w:t xml:space="preserve">. </w:t>
      </w:r>
      <w:r>
        <w:rPr>
          <w:rFonts w:hint="eastAsia" w:ascii="Times New Roman" w:hAnsi="Times New Roman" w:eastAsia="宋体" w:cs="Times New Roman"/>
          <w:sz w:val="20"/>
          <w:szCs w:val="20"/>
          <w:lang w:val="en-US" w:eastAsia="zh-CN"/>
        </w:rPr>
        <w:t>And h</w:t>
      </w:r>
      <w:r>
        <w:rPr>
          <w:rFonts w:hint="default" w:ascii="Times New Roman" w:hAnsi="Times New Roman" w:eastAsia="宋体" w:cs="Times New Roman"/>
          <w:sz w:val="20"/>
          <w:szCs w:val="20"/>
        </w:rPr>
        <w:t xml:space="preserve">euristic algorithms have a common feature: </w:t>
      </w:r>
      <w:r>
        <w:rPr>
          <w:rFonts w:hint="eastAsia" w:ascii="Times New Roman" w:hAnsi="Times New Roman" w:eastAsia="宋体" w:cs="Times New Roman"/>
          <w:sz w:val="20"/>
          <w:szCs w:val="20"/>
          <w:lang w:val="en-US" w:eastAsia="zh-CN"/>
        </w:rPr>
        <w:t>s</w:t>
      </w:r>
      <w:r>
        <w:rPr>
          <w:rFonts w:hint="default" w:ascii="Times New Roman" w:hAnsi="Times New Roman" w:eastAsia="宋体" w:cs="Times New Roman"/>
          <w:sz w:val="20"/>
          <w:szCs w:val="20"/>
        </w:rPr>
        <w:t xml:space="preserve">tarting from a random feasible initial solution, an iterative improvement strategy is adopted to approximate the optimal solution of the problem. The advantage of the heuristic algorithm is that it is more efficient than the blind search method. </w:t>
      </w:r>
      <w:r>
        <w:rPr>
          <w:rFonts w:hint="eastAsia" w:ascii="Times New Roman" w:hAnsi="Times New Roman" w:eastAsia="宋体" w:cs="Times New Roman"/>
          <w:sz w:val="20"/>
          <w:szCs w:val="20"/>
          <w:lang w:val="en-US" w:eastAsia="zh-CN"/>
        </w:rPr>
        <w:t>In addition, a</w:t>
      </w:r>
      <w:r>
        <w:rPr>
          <w:rFonts w:hint="default" w:ascii="Times New Roman" w:hAnsi="Times New Roman" w:eastAsia="宋体" w:cs="Times New Roman"/>
          <w:sz w:val="20"/>
          <w:szCs w:val="20"/>
        </w:rPr>
        <w:t xml:space="preserve"> carefully designed heuristic function often gets the optimal solution in a very short time. However, the heuristic algorithm needs to repeatedly call the forward algorithm for each iteration</w:t>
      </w:r>
      <w:r>
        <w:rPr>
          <w:rFonts w:hint="eastAsia" w:ascii="Times New Roman" w:hAnsi="Times New Roman" w:eastAsia="宋体" w:cs="Times New Roman"/>
          <w:sz w:val="20"/>
          <w:szCs w:val="20"/>
          <w:lang w:val="en-US" w:eastAsia="zh-CN"/>
        </w:rPr>
        <w:t xml:space="preserve"> in </w:t>
      </w:r>
      <w:r>
        <w:rPr>
          <w:rFonts w:hint="default" w:ascii="Times New Roman" w:hAnsi="Times New Roman" w:eastAsia="宋体" w:cs="Times New Roman"/>
          <w:sz w:val="20"/>
          <w:szCs w:val="20"/>
        </w:rPr>
        <w:t>nonlinear resistivity inversion, resulting in a long calculation time.</w:t>
      </w:r>
    </w:p>
    <w:p>
      <w:pPr>
        <w:ind w:firstLine="400" w:firstLineChars="200"/>
        <w:rPr>
          <w:rFonts w:hint="default" w:ascii="Times New Roman" w:hAnsi="Times New Roman" w:eastAsia="宋体" w:cs="Times New Roman"/>
          <w:sz w:val="20"/>
          <w:szCs w:val="20"/>
          <w:lang w:eastAsia="zh-CN"/>
        </w:rPr>
      </w:pPr>
      <w:r>
        <w:rPr>
          <w:rFonts w:hint="default" w:ascii="Times New Roman" w:hAnsi="Times New Roman" w:eastAsia="宋体" w:cs="Times New Roman"/>
          <w:sz w:val="20"/>
          <w:szCs w:val="20"/>
          <w:lang w:eastAsia="zh-CN"/>
        </w:rPr>
        <w:t xml:space="preserve">However, BP neural network is the most active branch </w:t>
      </w:r>
      <w:r>
        <w:rPr>
          <w:rFonts w:hint="eastAsia" w:ascii="Times New Roman" w:hAnsi="Times New Roman" w:eastAsia="宋体" w:cs="Times New Roman"/>
          <w:sz w:val="20"/>
          <w:szCs w:val="20"/>
          <w:lang w:val="en-US" w:eastAsia="zh-CN"/>
        </w:rPr>
        <w:t xml:space="preserve">for </w:t>
      </w:r>
      <w:r>
        <w:rPr>
          <w:rFonts w:hint="default" w:ascii="Times New Roman" w:hAnsi="Times New Roman" w:eastAsia="宋体" w:cs="Times New Roman"/>
          <w:sz w:val="20"/>
          <w:szCs w:val="20"/>
          <w:lang w:eastAsia="zh-CN"/>
        </w:rPr>
        <w:t>nonlinear resistivity inversion. The inversion algorithm is different from the nonlinear heuristic method based on global solution space search</w:t>
      </w:r>
      <w:r>
        <w:rPr>
          <w:rFonts w:hint="eastAsia" w:ascii="Times New Roman" w:hAnsi="Times New Roman" w:eastAsia="宋体" w:cs="Times New Roman"/>
          <w:sz w:val="20"/>
          <w:szCs w:val="20"/>
          <w:lang w:val="en-US" w:eastAsia="zh-CN"/>
        </w:rPr>
        <w:t>, which</w:t>
      </w:r>
      <w:r>
        <w:rPr>
          <w:rFonts w:hint="default" w:ascii="Times New Roman" w:hAnsi="Times New Roman" w:eastAsia="宋体" w:cs="Times New Roman"/>
          <w:sz w:val="20"/>
          <w:szCs w:val="20"/>
          <w:lang w:eastAsia="zh-CN"/>
        </w:rPr>
        <w:t xml:space="preserve"> </w:t>
      </w:r>
      <w:r>
        <w:rPr>
          <w:rFonts w:hint="eastAsia" w:ascii="Times New Roman" w:hAnsi="Times New Roman" w:eastAsia="宋体" w:cs="Times New Roman"/>
          <w:sz w:val="20"/>
          <w:szCs w:val="20"/>
          <w:lang w:val="en-US" w:eastAsia="zh-CN"/>
        </w:rPr>
        <w:t>i</w:t>
      </w:r>
      <w:r>
        <w:rPr>
          <w:rFonts w:hint="default" w:ascii="Times New Roman" w:hAnsi="Times New Roman" w:eastAsia="宋体" w:cs="Times New Roman"/>
          <w:sz w:val="20"/>
          <w:szCs w:val="20"/>
          <w:lang w:eastAsia="zh-CN"/>
        </w:rPr>
        <w:t>t does not need to call the forward algorithm repeatedly</w:t>
      </w:r>
      <w:r>
        <w:rPr>
          <w:rFonts w:hint="eastAsia" w:ascii="Times New Roman" w:hAnsi="Times New Roman" w:eastAsia="宋体" w:cs="Times New Roman"/>
          <w:sz w:val="20"/>
          <w:szCs w:val="20"/>
          <w:lang w:val="en-US" w:eastAsia="zh-CN"/>
        </w:rPr>
        <w:t>, so i</w:t>
      </w:r>
      <w:r>
        <w:rPr>
          <w:rFonts w:hint="default" w:ascii="Times New Roman" w:hAnsi="Times New Roman" w:eastAsia="宋体" w:cs="Times New Roman"/>
          <w:sz w:val="20"/>
          <w:szCs w:val="20"/>
          <w:lang w:eastAsia="zh-CN"/>
        </w:rPr>
        <w:t>ts calculation time is short. At the same time, BP can approximate any nonlinear continuous function with arbitrary precision, which makes BP have strong nonlinear mapping ability. In addition, BP neural network can automatically extract "reasonable rules"</w:t>
      </w:r>
      <w:r>
        <w:rPr>
          <w:rFonts w:hint="eastAsia" w:ascii="Times New Roman" w:hAnsi="Times New Roman" w:eastAsia="宋体" w:cs="Times New Roman"/>
          <w:sz w:val="20"/>
          <w:szCs w:val="20"/>
          <w:lang w:val="en-US" w:eastAsia="zh-CN"/>
        </w:rPr>
        <w:t xml:space="preserve"> between </w:t>
      </w:r>
      <w:r>
        <w:rPr>
          <w:rFonts w:hint="default" w:ascii="Times New Roman" w:hAnsi="Times New Roman" w:eastAsia="宋体" w:cs="Times New Roman"/>
          <w:sz w:val="20"/>
          <w:szCs w:val="20"/>
          <w:lang w:eastAsia="zh-CN"/>
        </w:rPr>
        <w:t>output and output data through learning,</w:t>
      </w:r>
      <w:r>
        <w:rPr>
          <w:rFonts w:hint="eastAsia" w:ascii="Times New Roman" w:hAnsi="Times New Roman" w:eastAsia="宋体" w:cs="Times New Roman"/>
          <w:sz w:val="20"/>
          <w:szCs w:val="20"/>
          <w:lang w:val="en-US" w:eastAsia="zh-CN"/>
        </w:rPr>
        <w:t xml:space="preserve"> </w:t>
      </w:r>
      <w:r>
        <w:rPr>
          <w:rFonts w:hint="default" w:ascii="Times New Roman" w:hAnsi="Times New Roman" w:eastAsia="宋体" w:cs="Times New Roman"/>
          <w:sz w:val="20"/>
          <w:szCs w:val="20"/>
          <w:lang w:eastAsia="zh-CN"/>
        </w:rPr>
        <w:t xml:space="preserve">and adaptively memorize the learning content in the weight of the network, that is, BP neural network has the ability of high self-learning and self-adaptation; and BP neural network can be trained after training </w:t>
      </w:r>
      <w:r>
        <w:rPr>
          <w:rFonts w:hint="eastAsia" w:ascii="Times New Roman" w:hAnsi="Times New Roman" w:eastAsia="宋体" w:cs="Times New Roman"/>
          <w:sz w:val="20"/>
          <w:szCs w:val="20"/>
          <w:lang w:val="en-US" w:eastAsia="zh-CN"/>
        </w:rPr>
        <w:t>m</w:t>
      </w:r>
      <w:r>
        <w:rPr>
          <w:rFonts w:hint="default" w:ascii="Times New Roman" w:hAnsi="Times New Roman" w:eastAsia="宋体" w:cs="Times New Roman"/>
          <w:sz w:val="20"/>
          <w:szCs w:val="20"/>
          <w:lang w:eastAsia="zh-CN"/>
        </w:rPr>
        <w:t xml:space="preserve">ode or noise-contaminated mode for correct prediction, that is, BP neural network has the generalization ability to apply learning results to new knowledge; </w:t>
      </w:r>
      <w:r>
        <w:rPr>
          <w:rFonts w:hint="eastAsia" w:ascii="Times New Roman" w:hAnsi="Times New Roman" w:eastAsia="宋体" w:cs="Times New Roman"/>
          <w:sz w:val="20"/>
          <w:szCs w:val="20"/>
          <w:lang w:val="en-US" w:eastAsia="zh-CN"/>
        </w:rPr>
        <w:t>i</w:t>
      </w:r>
      <w:r>
        <w:rPr>
          <w:rFonts w:hint="default" w:ascii="Times New Roman" w:hAnsi="Times New Roman" w:eastAsia="宋体" w:cs="Times New Roman"/>
          <w:sz w:val="20"/>
          <w:szCs w:val="20"/>
          <w:lang w:eastAsia="zh-CN"/>
        </w:rPr>
        <w:t>n addition, the BP neural network does not have a great impact on the global training results after the local or part of the neurons are destroyed, that is, the BP neural network has certain fault tolerance.</w:t>
      </w:r>
    </w:p>
    <w:p>
      <w:pPr>
        <w:ind w:firstLine="400" w:firstLineChars="200"/>
        <w:rPr>
          <w:rFonts w:hint="default" w:ascii="Times New Roman" w:hAnsi="Times New Roman" w:eastAsia="宋体" w:cs="Times New Roman"/>
          <w:sz w:val="20"/>
          <w:szCs w:val="20"/>
          <w:lang w:val="en-US" w:eastAsia="zh-CN"/>
        </w:rPr>
      </w:pPr>
      <w:r>
        <w:rPr>
          <w:rFonts w:hint="default" w:ascii="Times New Roman" w:hAnsi="Times New Roman" w:eastAsia="宋体" w:cs="Times New Roman"/>
          <w:sz w:val="20"/>
          <w:szCs w:val="20"/>
          <w:lang w:eastAsia="zh-CN"/>
        </w:rPr>
        <w:t>However, the weight of the BP neural network is gradually adjusted by the direction of local improvement, which causes the algorithm to fall into local extremum, and the weight converges to the local minimum point, which leads to network training failure; in addition, BP is very sensitive to the initial network weights, initializing the network with different weights, which tends to converge to different local minima, resulting in different results for each training; and BP algorithm is essentially a gradient descent method, resulting in BP has a slow convergence rate; and the approximation and generalization ability of the BP neural network model is closely related to the learning samples, that is, the BP neural network depends on the sample selection. In view of the fact that the neural network is sensitive to the initial weight and easy to fall into the local minimum, the heuristic global search particle swarm optimization algorithm with simple structure, fast convergence and high precision is used to optimize the initial weight and threshold of the neural network. The method is stable and effective, and is not easy to fall into local optimum, and has better performance.</w:t>
      </w:r>
    </w:p>
    <w:p>
      <w:pPr>
        <w:pStyle w:val="7"/>
        <w:numPr>
          <w:ilvl w:val="0"/>
          <w:numId w:val="3"/>
        </w:numPr>
        <w:ind w:left="0" w:leftChars="0" w:firstLine="0" w:firstLineChars="0"/>
        <w:rPr>
          <w:rFonts w:hint="eastAsia" w:ascii="Times New Roman" w:hAnsi="Times New Roman" w:cs="Times New Roman"/>
          <w:color w:val="1F4E79" w:themeColor="accent1" w:themeShade="80"/>
          <w:sz w:val="20"/>
          <w:szCs w:val="20"/>
        </w:rPr>
      </w:pPr>
      <w:r>
        <w:rPr>
          <w:rFonts w:hint="default" w:ascii="Times New Roman" w:hAnsi="Times New Roman" w:cs="Times New Roman"/>
          <w:color w:val="366091"/>
        </w:rPr>
        <w:t>Such a study must include the effect of the noise on the solution in the synthetic case.Besides uncertainty analyses for estimated parameters should be applied for data sets</w:t>
      </w:r>
      <w:r>
        <w:rPr>
          <w:rFonts w:hint="eastAsia" w:ascii="Times New Roman" w:hAnsi="Times New Roman" w:cs="Times New Roman"/>
          <w:color w:val="366091"/>
          <w:lang w:val="en-US" w:eastAsia="zh-CN"/>
        </w:rPr>
        <w:t xml:space="preserve"> </w:t>
      </w:r>
      <w:r>
        <w:rPr>
          <w:rFonts w:hint="default" w:ascii="Times New Roman" w:hAnsi="Times New Roman" w:cs="Times New Roman"/>
          <w:color w:val="366091"/>
        </w:rPr>
        <w:t>with and without noise. A field example must be also presented.</w:t>
      </w:r>
    </w:p>
    <w:p>
      <w:pPr>
        <w:numPr>
          <w:ilvl w:val="0"/>
          <w:numId w:val="0"/>
        </w:numPr>
        <w:spacing w:line="276" w:lineRule="auto"/>
        <w:ind w:firstLine="200" w:firstLineChars="100"/>
        <w:jc w:val="both"/>
        <w:rPr>
          <w:rFonts w:hint="eastAsia" w:ascii="Times New Roman" w:hAnsi="Times New Roman" w:eastAsia="宋体" w:cs="Times New Roman"/>
          <w:b w:val="0"/>
          <w:i w:val="0"/>
          <w:caps w:val="0"/>
          <w:color w:val="auto"/>
          <w:spacing w:val="0"/>
          <w:sz w:val="20"/>
          <w:szCs w:val="20"/>
          <w:shd w:val="clear" w:fill="F7F8FA"/>
          <w:lang w:eastAsia="zh-CN"/>
        </w:rPr>
      </w:pPr>
      <w:bookmarkStart w:id="11" w:name="OLE_LINK14"/>
      <w:r>
        <w:rPr>
          <w:rFonts w:hint="eastAsia" w:ascii="Times New Roman" w:hAnsi="Times New Roman" w:cs="Times New Roman"/>
          <w:color w:val="auto"/>
          <w:sz w:val="20"/>
          <w:szCs w:val="20"/>
          <w:lang w:val="en-US" w:eastAsia="zh-CN"/>
        </w:rPr>
        <w:t xml:space="preserve">(12) </w:t>
      </w:r>
      <w:r>
        <w:rPr>
          <w:rFonts w:hint="eastAsia" w:ascii="Times New Roman" w:hAnsi="Times New Roman" w:cs="Times New Roman"/>
          <w:color w:val="auto"/>
          <w:sz w:val="20"/>
          <w:szCs w:val="20"/>
          <w:lang w:eastAsia="zh-CN"/>
        </w:rPr>
        <w:t>Anti-noise tests and a field example are added as follows. Since the result of the inversion is affected by various control parameters, computer system performance and programming planning in the algorithm, parameter uncertainty analysis should be performed</w:t>
      </w:r>
      <w:r>
        <w:rPr>
          <w:rFonts w:hint="eastAsia" w:ascii="Times New Roman" w:hAnsi="Times New Roman" w:cs="Times New Roman"/>
          <w:color w:val="auto"/>
          <w:sz w:val="20"/>
          <w:szCs w:val="20"/>
          <w:lang w:val="en-US" w:eastAsia="zh-CN"/>
        </w:rPr>
        <w:t xml:space="preserve"> in the paper, which</w:t>
      </w:r>
      <w:r>
        <w:rPr>
          <w:rFonts w:hint="eastAsia" w:ascii="Times New Roman" w:hAnsi="Times New Roman" w:cs="Times New Roman"/>
          <w:color w:val="auto"/>
          <w:sz w:val="20"/>
          <w:szCs w:val="20"/>
          <w:lang w:eastAsia="zh-CN"/>
        </w:rPr>
        <w:t xml:space="preserve"> </w:t>
      </w:r>
      <w:r>
        <w:rPr>
          <w:rFonts w:hint="eastAsia" w:ascii="Times New Roman" w:hAnsi="Times New Roman" w:cs="Times New Roman"/>
          <w:color w:val="auto"/>
          <w:sz w:val="20"/>
          <w:szCs w:val="20"/>
          <w:lang w:val="en-US" w:eastAsia="zh-CN"/>
        </w:rPr>
        <w:t>it</w:t>
      </w:r>
      <w:r>
        <w:rPr>
          <w:rFonts w:hint="eastAsia" w:ascii="Times New Roman" w:hAnsi="Times New Roman" w:cs="Times New Roman"/>
          <w:color w:val="auto"/>
          <w:sz w:val="20"/>
          <w:szCs w:val="20"/>
          <w:lang w:eastAsia="zh-CN"/>
        </w:rPr>
        <w:t xml:space="preserve"> is the insufficiency of the research work, and it is also the direction we need further research. We sincerely hope to get your understanding.</w:t>
      </w:r>
    </w:p>
    <w:p>
      <w:pPr>
        <w:spacing w:line="276" w:lineRule="auto"/>
        <w:ind w:firstLine="210" w:firstLineChars="100"/>
        <w:rPr>
          <w:rFonts w:ascii="Times New Roman" w:hAnsi="Times New Roman" w:cs="Times New Roman"/>
          <w:color w:val="auto"/>
          <w:szCs w:val="21"/>
          <w:shd w:val="clear" w:color="auto" w:fill="auto"/>
        </w:rPr>
      </w:pPr>
      <w:r>
        <w:rPr>
          <w:rFonts w:hint="eastAsia" w:ascii="Times New Roman" w:hAnsi="Times New Roman" w:cs="Times New Roman"/>
          <w:color w:val="auto"/>
          <w:szCs w:val="21"/>
          <w:shd w:val="clear" w:color="auto" w:fill="auto"/>
          <w:lang w:val="en-US" w:eastAsia="zh-CN"/>
        </w:rPr>
        <w:t>(4</w:t>
      </w:r>
      <w:r>
        <w:rPr>
          <w:rFonts w:hint="eastAsia" w:ascii="Times New Roman" w:hAnsi="Times New Roman" w:cs="Times New Roman"/>
          <w:color w:val="auto"/>
          <w:szCs w:val="21"/>
          <w:shd w:val="clear" w:color="auto" w:fill="auto"/>
        </w:rPr>
        <w:t>)</w:t>
      </w:r>
      <w:r>
        <w:rPr>
          <w:rFonts w:ascii="Times New Roman" w:hAnsi="Times New Roman" w:cs="Times New Roman"/>
          <w:color w:val="auto"/>
          <w:szCs w:val="21"/>
          <w:shd w:val="clear" w:color="auto" w:fill="auto"/>
        </w:rPr>
        <w:t xml:space="preserve"> </w:t>
      </w:r>
      <w:r>
        <w:rPr>
          <w:rFonts w:hint="eastAsia" w:ascii="Times New Roman" w:hAnsi="Times New Roman" w:cs="Times New Roman"/>
          <w:i/>
          <w:iCs/>
          <w:color w:val="auto"/>
          <w:szCs w:val="21"/>
          <w:shd w:val="clear" w:color="auto" w:fill="auto"/>
          <w:lang w:val="en-US" w:eastAsia="zh-CN"/>
        </w:rPr>
        <w:t>R</w:t>
      </w:r>
      <w:r>
        <w:rPr>
          <w:rFonts w:ascii="Times New Roman" w:hAnsi="Times New Roman" w:cs="Times New Roman"/>
          <w:i/>
          <w:iCs/>
          <w:color w:val="auto"/>
          <w:szCs w:val="21"/>
          <w:shd w:val="clear" w:color="auto" w:fill="auto"/>
        </w:rPr>
        <w:t>obust</w:t>
      </w:r>
      <w:r>
        <w:rPr>
          <w:rFonts w:ascii="Times New Roman" w:hAnsi="Times New Roman" w:cs="Times New Roman"/>
          <w:i/>
          <w:color w:val="auto"/>
          <w:szCs w:val="21"/>
          <w:shd w:val="clear" w:color="auto" w:fill="auto"/>
        </w:rPr>
        <w:t xml:space="preserve"> performance </w:t>
      </w:r>
      <w:r>
        <w:rPr>
          <w:rFonts w:hint="eastAsia" w:ascii="Times New Roman" w:hAnsi="Times New Roman" w:cs="Times New Roman"/>
          <w:i/>
          <w:color w:val="auto"/>
          <w:szCs w:val="21"/>
          <w:shd w:val="clear" w:color="auto" w:fill="auto"/>
        </w:rPr>
        <w:t>a</w:t>
      </w:r>
      <w:r>
        <w:rPr>
          <w:rFonts w:ascii="Times New Roman" w:hAnsi="Times New Roman" w:cs="Times New Roman"/>
          <w:i/>
          <w:color w:val="auto"/>
          <w:szCs w:val="21"/>
          <w:shd w:val="clear" w:color="auto" w:fill="auto"/>
        </w:rPr>
        <w:t xml:space="preserve">nalysis </w:t>
      </w:r>
    </w:p>
    <w:p>
      <w:pPr>
        <w:spacing w:line="276" w:lineRule="auto"/>
        <w:ind w:firstLine="200" w:firstLineChars="100"/>
        <w:rPr>
          <w:rFonts w:ascii="Times New Roman" w:hAnsi="Times New Roman" w:cs="Times New Roman"/>
          <w:color w:val="auto"/>
          <w:sz w:val="20"/>
          <w:szCs w:val="20"/>
          <w:shd w:val="clear" w:color="auto" w:fill="auto"/>
        </w:rPr>
      </w:pPr>
      <w:r>
        <w:rPr>
          <w:rFonts w:ascii="Times New Roman" w:hAnsi="Times New Roman" w:cs="Times New Roman"/>
          <w:color w:val="auto"/>
          <w:sz w:val="20"/>
          <w:szCs w:val="20"/>
          <w:shd w:val="clear" w:color="auto" w:fill="auto"/>
        </w:rPr>
        <w:t xml:space="preserve">In order to </w:t>
      </w:r>
      <w:r>
        <w:rPr>
          <w:rFonts w:hint="eastAsia" w:ascii="Times New Roman" w:hAnsi="Times New Roman" w:cs="Times New Roman"/>
          <w:color w:val="auto"/>
          <w:sz w:val="20"/>
          <w:szCs w:val="20"/>
          <w:shd w:val="clear" w:color="auto" w:fill="auto"/>
        </w:rPr>
        <w:t xml:space="preserve">verify </w:t>
      </w:r>
      <w:r>
        <w:rPr>
          <w:rFonts w:ascii="Times New Roman" w:hAnsi="Times New Roman" w:cs="Times New Roman"/>
          <w:color w:val="auto"/>
          <w:sz w:val="20"/>
          <w:szCs w:val="20"/>
          <w:shd w:val="clear" w:color="auto" w:fill="auto"/>
        </w:rPr>
        <w:t xml:space="preserve">the algorithm </w:t>
      </w:r>
      <w:bookmarkStart w:id="12" w:name="OLE_LINK11"/>
      <w:r>
        <w:rPr>
          <w:rFonts w:ascii="Times New Roman" w:hAnsi="Times New Roman" w:cs="Times New Roman"/>
          <w:color w:val="auto"/>
          <w:sz w:val="20"/>
          <w:szCs w:val="20"/>
          <w:shd w:val="clear" w:color="auto" w:fill="auto"/>
        </w:rPr>
        <w:t>robustness</w:t>
      </w:r>
      <w:bookmarkEnd w:id="12"/>
      <w:r>
        <w:rPr>
          <w:rFonts w:hint="eastAsia" w:ascii="Times New Roman" w:hAnsi="Times New Roman" w:cs="Times New Roman"/>
          <w:color w:val="auto"/>
          <w:sz w:val="20"/>
          <w:szCs w:val="20"/>
          <w:shd w:val="clear" w:color="auto" w:fill="auto"/>
        </w:rPr>
        <w:t>,</w:t>
      </w:r>
      <w:r>
        <w:rPr>
          <w:rFonts w:ascii="Times New Roman" w:hAnsi="Times New Roman" w:cs="Times New Roman"/>
          <w:color w:val="auto"/>
          <w:sz w:val="20"/>
          <w:szCs w:val="20"/>
          <w:shd w:val="clear" w:color="auto" w:fill="auto"/>
        </w:rPr>
        <w:t xml:space="preserve"> </w:t>
      </w:r>
      <w:r>
        <w:rPr>
          <w:rFonts w:hint="eastAsia" w:ascii="Times New Roman" w:hAnsi="Times New Roman" w:cs="Times New Roman"/>
          <w:color w:val="auto"/>
          <w:sz w:val="20"/>
          <w:szCs w:val="20"/>
          <w:shd w:val="clear" w:color="auto" w:fill="auto"/>
          <w:lang w:val="en-US" w:eastAsia="zh-CN"/>
        </w:rPr>
        <w:t>5</w:t>
      </w:r>
      <w:r>
        <w:rPr>
          <w:rFonts w:ascii="Times New Roman" w:hAnsi="Times New Roman" w:cs="Times New Roman"/>
          <w:color w:val="auto"/>
          <w:sz w:val="20"/>
          <w:szCs w:val="20"/>
          <w:shd w:val="clear" w:color="auto" w:fill="auto"/>
        </w:rPr>
        <w:t>%</w:t>
      </w:r>
      <w:r>
        <w:rPr>
          <w:rFonts w:hint="eastAsia" w:ascii="Times New Roman" w:hAnsi="Times New Roman" w:cs="Times New Roman"/>
          <w:color w:val="auto"/>
          <w:sz w:val="20"/>
          <w:szCs w:val="20"/>
          <w:shd w:val="clear" w:color="auto" w:fill="auto"/>
        </w:rPr>
        <w:t>(</w:t>
      </w:r>
      <w:r>
        <w:rPr>
          <w:rFonts w:hint="eastAsia" w:ascii="Times New Roman" w:hAnsi="Times New Roman" w:cs="Times New Roman"/>
          <w:color w:val="auto"/>
          <w:sz w:val="20"/>
          <w:szCs w:val="20"/>
          <w:shd w:val="clear" w:color="auto" w:fill="auto"/>
          <w:lang w:val="en-US" w:eastAsia="zh-CN"/>
        </w:rPr>
        <w:t>26</w:t>
      </w:r>
      <w:r>
        <w:rPr>
          <w:rFonts w:hint="eastAsia" w:ascii="Times New Roman" w:hAnsi="Times New Roman" w:cs="Times New Roman"/>
          <w:color w:val="auto"/>
          <w:sz w:val="20"/>
          <w:szCs w:val="20"/>
          <w:shd w:val="clear" w:color="auto" w:fill="auto"/>
        </w:rPr>
        <w:t xml:space="preserve">dB) </w:t>
      </w:r>
      <w:r>
        <w:rPr>
          <w:rFonts w:ascii="Times New Roman" w:hAnsi="Times New Roman" w:cs="Times New Roman"/>
          <w:color w:val="auto"/>
          <w:sz w:val="20"/>
          <w:szCs w:val="20"/>
          <w:shd w:val="clear" w:color="auto" w:fill="auto"/>
        </w:rPr>
        <w:t xml:space="preserve">and </w:t>
      </w:r>
      <w:r>
        <w:rPr>
          <w:rFonts w:hint="eastAsia" w:ascii="Times New Roman" w:hAnsi="Times New Roman" w:cs="Times New Roman"/>
          <w:color w:val="auto"/>
          <w:sz w:val="20"/>
          <w:szCs w:val="20"/>
          <w:shd w:val="clear" w:color="auto" w:fill="auto"/>
          <w:lang w:val="en-US" w:eastAsia="zh-CN"/>
        </w:rPr>
        <w:t>1</w:t>
      </w:r>
      <w:r>
        <w:rPr>
          <w:rFonts w:ascii="Times New Roman" w:hAnsi="Times New Roman" w:cs="Times New Roman"/>
          <w:color w:val="auto"/>
          <w:sz w:val="20"/>
          <w:szCs w:val="20"/>
          <w:shd w:val="clear" w:color="auto" w:fill="auto"/>
        </w:rPr>
        <w:t>0%</w:t>
      </w:r>
      <w:r>
        <w:rPr>
          <w:rFonts w:hint="eastAsia" w:ascii="Times New Roman" w:hAnsi="Times New Roman" w:cs="Times New Roman"/>
          <w:color w:val="auto"/>
          <w:sz w:val="20"/>
          <w:szCs w:val="20"/>
          <w:shd w:val="clear" w:color="auto" w:fill="auto"/>
        </w:rPr>
        <w:t>(</w:t>
      </w:r>
      <w:r>
        <w:rPr>
          <w:rFonts w:hint="eastAsia" w:ascii="Times New Roman" w:hAnsi="Times New Roman" w:cs="Times New Roman"/>
          <w:color w:val="auto"/>
          <w:sz w:val="20"/>
          <w:szCs w:val="20"/>
          <w:shd w:val="clear" w:color="auto" w:fill="auto"/>
          <w:lang w:val="en-US" w:eastAsia="zh-CN"/>
        </w:rPr>
        <w:t>20</w:t>
      </w:r>
      <w:r>
        <w:rPr>
          <w:rFonts w:hint="eastAsia" w:ascii="Times New Roman" w:hAnsi="Times New Roman" w:cs="Times New Roman"/>
          <w:color w:val="auto"/>
          <w:sz w:val="20"/>
          <w:szCs w:val="20"/>
          <w:shd w:val="clear" w:color="auto" w:fill="auto"/>
        </w:rPr>
        <w:t>dB)</w:t>
      </w:r>
      <w:r>
        <w:rPr>
          <w:rFonts w:ascii="Times New Roman" w:hAnsi="Times New Roman" w:cs="Times New Roman"/>
          <w:color w:val="auto"/>
          <w:sz w:val="20"/>
          <w:szCs w:val="20"/>
          <w:shd w:val="clear" w:color="auto" w:fill="auto"/>
        </w:rPr>
        <w:t xml:space="preserve"> Gauss</w:t>
      </w:r>
      <w:r>
        <w:rPr>
          <w:rFonts w:hint="eastAsia" w:ascii="Times New Roman" w:hAnsi="Times New Roman" w:cs="Times New Roman"/>
          <w:color w:val="auto"/>
          <w:sz w:val="20"/>
          <w:szCs w:val="20"/>
          <w:shd w:val="clear" w:color="auto" w:fill="auto"/>
        </w:rPr>
        <w:t>ian</w:t>
      </w:r>
      <w:r>
        <w:rPr>
          <w:rFonts w:ascii="Times New Roman" w:hAnsi="Times New Roman" w:cs="Times New Roman"/>
          <w:color w:val="auto"/>
          <w:sz w:val="20"/>
          <w:szCs w:val="20"/>
          <w:shd w:val="clear" w:color="auto" w:fill="auto"/>
        </w:rPr>
        <w:t xml:space="preserve"> random noise</w:t>
      </w:r>
      <w:r>
        <w:rPr>
          <w:rFonts w:hint="eastAsia" w:ascii="Times New Roman" w:hAnsi="Times New Roman" w:cs="Times New Roman"/>
          <w:color w:val="auto"/>
          <w:sz w:val="20"/>
          <w:szCs w:val="20"/>
          <w:shd w:val="clear" w:color="auto" w:fill="auto"/>
        </w:rPr>
        <w:t xml:space="preserve"> was added in TEM data</w:t>
      </w:r>
      <w:r>
        <w:rPr>
          <w:rFonts w:hint="eastAsia" w:ascii="Times New Roman" w:hAnsi="Times New Roman" w:cs="Times New Roman"/>
          <w:color w:val="auto"/>
          <w:sz w:val="20"/>
          <w:szCs w:val="20"/>
          <w:shd w:val="clear" w:color="auto" w:fill="auto"/>
          <w:lang w:val="en-US" w:eastAsia="zh-CN"/>
        </w:rPr>
        <w:t xml:space="preserve"> for three-layer geoelectric model</w:t>
      </w:r>
      <w:r>
        <w:rPr>
          <w:rFonts w:hint="eastAsia" w:ascii="Times New Roman" w:hAnsi="Times New Roman" w:cs="Times New Roman"/>
          <w:color w:val="auto"/>
          <w:sz w:val="20"/>
          <w:szCs w:val="20"/>
          <w:shd w:val="clear" w:color="auto" w:fill="auto"/>
        </w:rPr>
        <w:t xml:space="preserve">. Three kinds of </w:t>
      </w:r>
      <w:r>
        <w:rPr>
          <w:rFonts w:ascii="Times New Roman" w:hAnsi="Times New Roman" w:cs="Times New Roman"/>
          <w:color w:val="auto"/>
          <w:sz w:val="20"/>
          <w:szCs w:val="20"/>
          <w:shd w:val="clear" w:color="auto" w:fill="auto"/>
        </w:rPr>
        <w:t>inversion</w:t>
      </w:r>
      <w:r>
        <w:rPr>
          <w:rFonts w:hint="eastAsia" w:ascii="Times New Roman" w:hAnsi="Times New Roman" w:cs="Times New Roman"/>
          <w:color w:val="auto"/>
          <w:sz w:val="20"/>
          <w:szCs w:val="20"/>
          <w:shd w:val="clear" w:color="auto" w:fill="auto"/>
        </w:rPr>
        <w:t xml:space="preserve">s were implemented </w:t>
      </w:r>
      <w:r>
        <w:rPr>
          <w:rFonts w:ascii="Times New Roman" w:hAnsi="Times New Roman" w:cs="Times New Roman"/>
          <w:color w:val="auto"/>
          <w:sz w:val="20"/>
          <w:szCs w:val="20"/>
          <w:shd w:val="clear" w:color="auto" w:fill="auto"/>
        </w:rPr>
        <w:t xml:space="preserve">respectively. </w:t>
      </w:r>
      <w:r>
        <w:rPr>
          <w:rFonts w:hint="eastAsia" w:ascii="Times New Roman" w:hAnsi="Times New Roman" w:cs="Times New Roman"/>
          <w:color w:val="auto"/>
          <w:sz w:val="20"/>
          <w:szCs w:val="20"/>
          <w:shd w:val="clear" w:color="auto" w:fill="auto"/>
        </w:rPr>
        <w:t>T</w:t>
      </w:r>
      <w:r>
        <w:rPr>
          <w:rFonts w:ascii="Times New Roman" w:hAnsi="Times New Roman" w:cs="Times New Roman"/>
          <w:color w:val="auto"/>
          <w:sz w:val="20"/>
          <w:szCs w:val="20"/>
          <w:shd w:val="clear" w:color="auto" w:fill="auto"/>
        </w:rPr>
        <w:t xml:space="preserve">he results and comparison </w:t>
      </w:r>
      <w:r>
        <w:rPr>
          <w:rFonts w:hint="eastAsia" w:ascii="Times New Roman" w:hAnsi="Times New Roman" w:cs="Times New Roman"/>
          <w:color w:val="auto"/>
          <w:sz w:val="20"/>
          <w:szCs w:val="20"/>
          <w:shd w:val="clear" w:color="auto" w:fill="auto"/>
        </w:rPr>
        <w:t>were</w:t>
      </w:r>
      <w:r>
        <w:rPr>
          <w:rFonts w:ascii="Times New Roman" w:hAnsi="Times New Roman" w:cs="Times New Roman"/>
          <w:color w:val="auto"/>
          <w:sz w:val="20"/>
          <w:szCs w:val="20"/>
          <w:shd w:val="clear" w:color="auto" w:fill="auto"/>
        </w:rPr>
        <w:t xml:space="preserve"> shown in Table</w:t>
      </w:r>
      <w:r>
        <w:rPr>
          <w:rFonts w:hint="eastAsia" w:ascii="Times New Roman" w:hAnsi="Times New Roman" w:cs="Times New Roman"/>
          <w:color w:val="auto"/>
          <w:sz w:val="20"/>
          <w:szCs w:val="20"/>
          <w:shd w:val="clear" w:color="auto" w:fill="auto"/>
        </w:rPr>
        <w:t>.</w:t>
      </w:r>
      <w:r>
        <w:rPr>
          <w:rFonts w:ascii="Times New Roman" w:hAnsi="Times New Roman" w:cs="Times New Roman"/>
          <w:color w:val="auto"/>
          <w:sz w:val="20"/>
          <w:szCs w:val="20"/>
          <w:shd w:val="clear" w:color="auto" w:fill="auto"/>
        </w:rPr>
        <w:t xml:space="preserve">3. The </w:t>
      </w:r>
      <w:r>
        <w:rPr>
          <w:rFonts w:hint="eastAsia" w:ascii="Times New Roman" w:hAnsi="Times New Roman" w:cs="Times New Roman"/>
          <w:i/>
          <w:color w:val="auto"/>
          <w:sz w:val="20"/>
          <w:szCs w:val="20"/>
          <w:shd w:val="clear" w:color="auto" w:fill="auto"/>
        </w:rPr>
        <w:t>H</w:t>
      </w:r>
      <w:r>
        <w:rPr>
          <w:rFonts w:hint="eastAsia" w:ascii="Times New Roman" w:hAnsi="Times New Roman" w:cs="Times New Roman"/>
          <w:color w:val="auto"/>
          <w:sz w:val="20"/>
          <w:szCs w:val="20"/>
          <w:shd w:val="clear" w:color="auto" w:fill="auto"/>
          <w:vertAlign w:val="subscript"/>
        </w:rPr>
        <w:t>z</w:t>
      </w:r>
      <w:r>
        <w:rPr>
          <w:rFonts w:hint="eastAsia" w:ascii="Times New Roman" w:hAnsi="Times New Roman" w:cs="Times New Roman"/>
          <w:color w:val="auto"/>
          <w:sz w:val="20"/>
          <w:szCs w:val="20"/>
          <w:shd w:val="clear" w:color="auto" w:fill="auto"/>
        </w:rPr>
        <w:t>(</w:t>
      </w:r>
      <w:r>
        <w:rPr>
          <w:rFonts w:hint="eastAsia" w:ascii="Times New Roman" w:hAnsi="Times New Roman" w:cs="Times New Roman"/>
          <w:i/>
          <w:color w:val="auto"/>
          <w:sz w:val="20"/>
          <w:szCs w:val="20"/>
          <w:shd w:val="clear" w:color="auto" w:fill="auto"/>
        </w:rPr>
        <w:t>t</w:t>
      </w:r>
      <w:r>
        <w:rPr>
          <w:rFonts w:hint="eastAsia" w:ascii="Times New Roman" w:hAnsi="Times New Roman" w:cs="Times New Roman"/>
          <w:color w:val="auto"/>
          <w:sz w:val="20"/>
          <w:szCs w:val="20"/>
          <w:shd w:val="clear" w:color="auto" w:fill="auto"/>
        </w:rPr>
        <w:t xml:space="preserve">) </w:t>
      </w:r>
      <w:r>
        <w:rPr>
          <w:rFonts w:ascii="Times New Roman" w:hAnsi="Times New Roman" w:cs="Times New Roman"/>
          <w:color w:val="auto"/>
          <w:sz w:val="20"/>
          <w:szCs w:val="20"/>
          <w:shd w:val="clear" w:color="auto" w:fill="auto"/>
        </w:rPr>
        <w:t xml:space="preserve">and data with 5% noise </w:t>
      </w:r>
      <w:r>
        <w:rPr>
          <w:rFonts w:hint="eastAsia" w:ascii="Times New Roman" w:hAnsi="Times New Roman" w:cs="Times New Roman"/>
          <w:color w:val="auto"/>
          <w:sz w:val="20"/>
          <w:szCs w:val="20"/>
          <w:shd w:val="clear" w:color="auto" w:fill="auto"/>
        </w:rPr>
        <w:t>were</w:t>
      </w:r>
      <w:r>
        <w:rPr>
          <w:rFonts w:ascii="Times New Roman" w:hAnsi="Times New Roman" w:cs="Times New Roman"/>
          <w:color w:val="auto"/>
          <w:sz w:val="20"/>
          <w:szCs w:val="20"/>
          <w:shd w:val="clear" w:color="auto" w:fill="auto"/>
        </w:rPr>
        <w:t xml:space="preserve"> shown in Fig.</w:t>
      </w:r>
      <w:r>
        <w:rPr>
          <w:rFonts w:hint="eastAsia" w:ascii="Times New Roman" w:hAnsi="Times New Roman" w:cs="Times New Roman"/>
          <w:color w:val="auto"/>
          <w:sz w:val="20"/>
          <w:szCs w:val="20"/>
          <w:shd w:val="clear" w:color="auto" w:fill="auto"/>
          <w:lang w:val="en-US" w:eastAsia="zh-CN"/>
        </w:rPr>
        <w:t>3</w:t>
      </w:r>
      <w:r>
        <w:rPr>
          <w:rFonts w:ascii="Times New Roman" w:hAnsi="Times New Roman" w:cs="Times New Roman"/>
          <w:color w:val="auto"/>
          <w:sz w:val="20"/>
          <w:szCs w:val="20"/>
          <w:shd w:val="clear" w:color="auto" w:fill="auto"/>
        </w:rPr>
        <w:t>.</w:t>
      </w:r>
    </w:p>
    <w:p>
      <w:pPr>
        <w:spacing w:line="276" w:lineRule="auto"/>
        <w:jc w:val="center"/>
        <w:rPr>
          <w:rFonts w:ascii="Times New Roman" w:hAnsi="Times New Roman" w:eastAsia="宋体" w:cs="Times New Roman"/>
          <w:color w:val="auto"/>
          <w:sz w:val="18"/>
          <w:szCs w:val="18"/>
          <w:shd w:val="clear" w:color="auto" w:fill="auto"/>
        </w:rPr>
      </w:pPr>
      <w:r>
        <w:rPr>
          <w:rFonts w:hint="eastAsia" w:ascii="Times New Roman" w:hAnsi="Times New Roman" w:eastAsia="宋体" w:cs="Times New Roman"/>
          <w:b/>
          <w:bCs/>
          <w:color w:val="auto"/>
          <w:sz w:val="18"/>
          <w:szCs w:val="18"/>
          <w:shd w:val="clear" w:color="auto" w:fill="auto"/>
        </w:rPr>
        <w:t>T</w:t>
      </w:r>
      <w:r>
        <w:rPr>
          <w:rFonts w:ascii="Times New Roman" w:hAnsi="Times New Roman" w:eastAsia="宋体" w:cs="Times New Roman"/>
          <w:b/>
          <w:bCs/>
          <w:color w:val="auto"/>
          <w:sz w:val="18"/>
          <w:szCs w:val="18"/>
          <w:shd w:val="clear" w:color="auto" w:fill="auto"/>
        </w:rPr>
        <w:t>able 3</w:t>
      </w:r>
      <w:r>
        <w:rPr>
          <w:rFonts w:ascii="Times New Roman" w:hAnsi="Times New Roman" w:eastAsia="宋体" w:cs="Times New Roman"/>
          <w:color w:val="auto"/>
          <w:sz w:val="18"/>
          <w:szCs w:val="18"/>
          <w:shd w:val="clear" w:color="auto" w:fill="auto"/>
        </w:rPr>
        <w:t xml:space="preserve"> Comparison of inversion results </w:t>
      </w:r>
      <w:r>
        <w:rPr>
          <w:rFonts w:hint="eastAsia" w:ascii="Times New Roman" w:hAnsi="Times New Roman" w:eastAsia="宋体" w:cs="Times New Roman"/>
          <w:color w:val="auto"/>
          <w:sz w:val="18"/>
          <w:szCs w:val="18"/>
          <w:shd w:val="clear" w:color="auto" w:fill="auto"/>
        </w:rPr>
        <w:t>for</w:t>
      </w:r>
      <w:r>
        <w:rPr>
          <w:rFonts w:ascii="Times New Roman" w:hAnsi="Times New Roman" w:eastAsia="宋体" w:cs="Times New Roman"/>
          <w:color w:val="auto"/>
          <w:sz w:val="18"/>
          <w:szCs w:val="18"/>
          <w:shd w:val="clear" w:color="auto" w:fill="auto"/>
        </w:rPr>
        <w:t xml:space="preserve"> three-layer H</w:t>
      </w:r>
      <w:r>
        <w:rPr>
          <w:rFonts w:hint="eastAsia" w:ascii="Times New Roman" w:hAnsi="Times New Roman" w:eastAsia="宋体" w:cs="Times New Roman"/>
          <w:color w:val="auto"/>
          <w:sz w:val="18"/>
          <w:szCs w:val="18"/>
          <w:shd w:val="clear" w:color="auto" w:fill="auto"/>
        </w:rPr>
        <w:t xml:space="preserve"> type</w:t>
      </w:r>
      <w:r>
        <w:rPr>
          <w:rFonts w:ascii="Times New Roman" w:hAnsi="Times New Roman" w:eastAsia="宋体" w:cs="Times New Roman"/>
          <w:color w:val="auto"/>
          <w:sz w:val="18"/>
          <w:szCs w:val="18"/>
          <w:shd w:val="clear" w:color="auto" w:fill="auto"/>
        </w:rPr>
        <w:t xml:space="preserve"> (with noise) model</w:t>
      </w:r>
    </w:p>
    <w:tbl>
      <w:tblPr>
        <w:tblStyle w:val="4"/>
        <w:tblW w:w="8522"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56"/>
        <w:gridCol w:w="1244"/>
        <w:gridCol w:w="932"/>
        <w:gridCol w:w="932"/>
        <w:gridCol w:w="502"/>
        <w:gridCol w:w="430"/>
        <w:gridCol w:w="932"/>
        <w:gridCol w:w="933"/>
        <w:gridCol w:w="1361"/>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5" w:hRule="atLeast"/>
          <w:jc w:val="center"/>
        </w:trPr>
        <w:tc>
          <w:tcPr>
            <w:tcW w:w="1256" w:type="dxa"/>
            <w:vMerge w:val="restart"/>
            <w:tcBorders>
              <w:top w:val="single" w:color="auto" w:sz="12" w:space="0"/>
              <w:bottom w:val="single" w:color="auto" w:sz="8" w:space="0"/>
            </w:tcBorders>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rPr>
              <w:t>model parameters</w:t>
            </w:r>
          </w:p>
        </w:tc>
        <w:tc>
          <w:tcPr>
            <w:tcW w:w="1244" w:type="dxa"/>
            <w:vMerge w:val="restart"/>
            <w:tcBorders>
              <w:top w:val="single" w:color="auto" w:sz="12" w:space="0"/>
              <w:bottom w:val="single" w:color="auto" w:sz="8" w:space="0"/>
            </w:tcBorders>
            <w:vAlign w:val="center"/>
          </w:tcPr>
          <w:p>
            <w:pPr>
              <w:spacing w:after="0" w:line="240" w:lineRule="auto"/>
              <w:jc w:val="center"/>
              <w:rPr>
                <w:rFonts w:ascii="Times New Roman" w:hAnsi="Times New Roman" w:cs="Times New Roman"/>
                <w:color w:val="auto"/>
                <w:sz w:val="18"/>
                <w:szCs w:val="18"/>
              </w:rPr>
            </w:pPr>
          </w:p>
        </w:tc>
        <w:tc>
          <w:tcPr>
            <w:tcW w:w="2366" w:type="dxa"/>
            <w:gridSpan w:val="3"/>
            <w:tcBorders>
              <w:top w:val="single" w:color="auto" w:sz="12" w:space="0"/>
              <w:bottom w:val="single" w:color="auto" w:sz="8" w:space="0"/>
            </w:tcBorders>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rPr>
              <w:t>r</w:t>
            </w:r>
            <w:r>
              <w:rPr>
                <w:rFonts w:ascii="Times New Roman" w:hAnsi="Times New Roman" w:cs="Times New Roman"/>
                <w:color w:val="auto"/>
                <w:sz w:val="18"/>
                <w:szCs w:val="18"/>
              </w:rPr>
              <w:t>esistivity</w:t>
            </w:r>
            <w:r>
              <w:rPr>
                <w:rFonts w:hint="eastAsia" w:ascii="Times New Roman" w:hAnsi="Times New Roman" w:cs="Times New Roman"/>
                <w:color w:val="auto"/>
                <w:sz w:val="18"/>
                <w:szCs w:val="18"/>
              </w:rPr>
              <w:t xml:space="preserve"> </w:t>
            </w:r>
            <w:r>
              <w:rPr>
                <w:rFonts w:ascii="Times New Roman" w:hAnsi="Times New Roman" w:eastAsia="宋体" w:cs="Times New Roman"/>
                <w:i/>
                <w:color w:val="auto"/>
                <w:sz w:val="18"/>
                <w:szCs w:val="18"/>
              </w:rPr>
              <w:t>ρ</w:t>
            </w:r>
            <w:r>
              <w:rPr>
                <w:rFonts w:ascii="Times New Roman" w:hAnsi="Times New Roman" w:cs="Times New Roman"/>
                <w:color w:val="auto"/>
                <w:sz w:val="18"/>
                <w:szCs w:val="18"/>
              </w:rPr>
              <w:t>(</w:t>
            </w:r>
            <w:r>
              <w:rPr>
                <w:rFonts w:ascii="Times New Roman" w:hAnsi="Times New Roman" w:eastAsia="宋体" w:cs="Times New Roman"/>
                <w:color w:val="auto"/>
                <w:sz w:val="18"/>
                <w:szCs w:val="18"/>
              </w:rPr>
              <w:t>Ω</w:t>
            </w:r>
            <w:r>
              <w:rPr>
                <w:rFonts w:hint="default" w:ascii="Times New Roman" w:hAnsi="Times New Roman" w:cs="Times New Roman"/>
                <w:color w:val="auto"/>
                <w:sz w:val="18"/>
                <w:szCs w:val="18"/>
              </w:rPr>
              <w:t>•</w:t>
            </w:r>
            <w:r>
              <w:rPr>
                <w:rFonts w:hint="eastAsia" w:ascii="Times New Roman" w:hAnsi="Times New Roman" w:cs="Times New Roman"/>
                <w:color w:val="auto"/>
                <w:sz w:val="18"/>
                <w:szCs w:val="18"/>
              </w:rPr>
              <w:t>m)</w:t>
            </w:r>
          </w:p>
        </w:tc>
        <w:tc>
          <w:tcPr>
            <w:tcW w:w="2295" w:type="dxa"/>
            <w:gridSpan w:val="3"/>
            <w:tcBorders>
              <w:top w:val="single" w:color="auto" w:sz="12" w:space="0"/>
              <w:bottom w:val="single" w:color="auto" w:sz="8" w:space="0"/>
            </w:tcBorders>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rPr>
              <w:t>t</w:t>
            </w:r>
            <w:r>
              <w:rPr>
                <w:rFonts w:ascii="Times New Roman" w:hAnsi="Times New Roman" w:cs="Times New Roman"/>
                <w:color w:val="auto"/>
                <w:sz w:val="18"/>
                <w:szCs w:val="18"/>
              </w:rPr>
              <w:t xml:space="preserve">hickness </w:t>
            </w:r>
            <w:r>
              <w:rPr>
                <w:rFonts w:ascii="Times New Roman" w:hAnsi="Times New Roman" w:eastAsia="宋体" w:cs="Times New Roman"/>
                <w:color w:val="auto"/>
                <w:sz w:val="18"/>
                <w:szCs w:val="18"/>
              </w:rPr>
              <w:t>h(m)</w:t>
            </w:r>
          </w:p>
        </w:tc>
        <w:tc>
          <w:tcPr>
            <w:tcW w:w="1361" w:type="dxa"/>
            <w:vMerge w:val="restart"/>
            <w:tcBorders>
              <w:top w:val="single" w:color="auto" w:sz="12" w:space="0"/>
              <w:bottom w:val="single" w:color="auto" w:sz="8" w:space="0"/>
            </w:tcBorders>
            <w:vAlign w:val="center"/>
          </w:tcPr>
          <w:p>
            <w:pPr>
              <w:spacing w:after="0" w:line="240" w:lineRule="auto"/>
              <w:jc w:val="center"/>
              <w:rPr>
                <w:rFonts w:ascii="Times New Roman" w:hAnsi="Times New Roman" w:eastAsia="宋体" w:cs="Times New Roman"/>
                <w:color w:val="auto"/>
                <w:sz w:val="18"/>
                <w:szCs w:val="18"/>
              </w:rPr>
            </w:pPr>
            <w:r>
              <w:rPr>
                <w:rFonts w:ascii="Times New Roman" w:hAnsi="Times New Roman" w:eastAsia="宋体" w:cs="Times New Roman"/>
                <w:color w:val="auto"/>
                <w:sz w:val="18"/>
                <w:szCs w:val="18"/>
              </w:rPr>
              <w:t>Total relative error(%)</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5" w:hRule="atLeast"/>
          <w:jc w:val="center"/>
        </w:trPr>
        <w:tc>
          <w:tcPr>
            <w:tcW w:w="1256" w:type="dxa"/>
            <w:vMerge w:val="continue"/>
            <w:tcBorders>
              <w:top w:val="single" w:color="auto" w:sz="8" w:space="0"/>
              <w:bottom w:val="single" w:color="auto" w:sz="8" w:space="0"/>
            </w:tcBorders>
            <w:vAlign w:val="center"/>
          </w:tcPr>
          <w:p>
            <w:pPr>
              <w:spacing w:after="0" w:line="240" w:lineRule="auto"/>
              <w:jc w:val="center"/>
              <w:rPr>
                <w:rFonts w:ascii="Times New Roman" w:hAnsi="Times New Roman" w:cs="Times New Roman"/>
                <w:color w:val="auto"/>
                <w:sz w:val="18"/>
                <w:szCs w:val="18"/>
              </w:rPr>
            </w:pPr>
          </w:p>
        </w:tc>
        <w:tc>
          <w:tcPr>
            <w:tcW w:w="1244" w:type="dxa"/>
            <w:vMerge w:val="continue"/>
            <w:tcBorders>
              <w:top w:val="single" w:color="auto" w:sz="8" w:space="0"/>
              <w:bottom w:val="single" w:color="auto" w:sz="8" w:space="0"/>
            </w:tcBorders>
            <w:vAlign w:val="center"/>
          </w:tcPr>
          <w:p>
            <w:pPr>
              <w:spacing w:after="0" w:line="240" w:lineRule="auto"/>
              <w:jc w:val="center"/>
              <w:rPr>
                <w:rFonts w:ascii="Times New Roman" w:hAnsi="Times New Roman" w:cs="Times New Roman"/>
                <w:color w:val="auto"/>
                <w:sz w:val="18"/>
                <w:szCs w:val="18"/>
              </w:rPr>
            </w:pPr>
          </w:p>
        </w:tc>
        <w:tc>
          <w:tcPr>
            <w:tcW w:w="932" w:type="dxa"/>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vertAlign w:val="subscript"/>
              </w:rPr>
            </w:pPr>
            <w:r>
              <w:rPr>
                <w:rFonts w:ascii="Times New Roman" w:hAnsi="Times New Roman" w:eastAsia="宋体" w:cs="Times New Roman"/>
                <w:i/>
                <w:color w:val="auto"/>
                <w:sz w:val="18"/>
                <w:szCs w:val="18"/>
              </w:rPr>
              <w:t>ρ</w:t>
            </w:r>
            <w:r>
              <w:rPr>
                <w:rFonts w:hint="eastAsia" w:ascii="Times New Roman" w:hAnsi="Times New Roman" w:eastAsia="宋体" w:cs="Times New Roman"/>
                <w:color w:val="auto"/>
                <w:sz w:val="18"/>
                <w:szCs w:val="18"/>
                <w:vertAlign w:val="subscript"/>
              </w:rPr>
              <w:t>1</w:t>
            </w:r>
          </w:p>
        </w:tc>
        <w:tc>
          <w:tcPr>
            <w:tcW w:w="932" w:type="dxa"/>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rPr>
            </w:pPr>
            <w:r>
              <w:rPr>
                <w:rFonts w:ascii="Times New Roman" w:hAnsi="Times New Roman" w:eastAsia="宋体" w:cs="Times New Roman"/>
                <w:i/>
                <w:color w:val="auto"/>
                <w:sz w:val="18"/>
                <w:szCs w:val="18"/>
              </w:rPr>
              <w:t>ρ</w:t>
            </w:r>
            <w:r>
              <w:rPr>
                <w:rFonts w:hint="eastAsia" w:ascii="Times New Roman" w:hAnsi="Times New Roman" w:eastAsia="宋体" w:cs="Times New Roman"/>
                <w:color w:val="auto"/>
                <w:sz w:val="18"/>
                <w:szCs w:val="18"/>
                <w:vertAlign w:val="subscript"/>
              </w:rPr>
              <w:t>2</w:t>
            </w:r>
          </w:p>
        </w:tc>
        <w:tc>
          <w:tcPr>
            <w:tcW w:w="932" w:type="dxa"/>
            <w:gridSpan w:val="2"/>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rPr>
            </w:pPr>
            <w:r>
              <w:rPr>
                <w:rFonts w:ascii="Times New Roman" w:hAnsi="Times New Roman" w:eastAsia="宋体" w:cs="Times New Roman"/>
                <w:i/>
                <w:color w:val="auto"/>
                <w:sz w:val="18"/>
                <w:szCs w:val="18"/>
              </w:rPr>
              <w:t>ρ</w:t>
            </w:r>
            <w:r>
              <w:rPr>
                <w:rFonts w:hint="eastAsia" w:ascii="Times New Roman" w:hAnsi="Times New Roman" w:eastAsia="宋体" w:cs="Times New Roman"/>
                <w:color w:val="auto"/>
                <w:sz w:val="18"/>
                <w:szCs w:val="18"/>
                <w:vertAlign w:val="subscript"/>
              </w:rPr>
              <w:t>3</w:t>
            </w:r>
          </w:p>
        </w:tc>
        <w:tc>
          <w:tcPr>
            <w:tcW w:w="932" w:type="dxa"/>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rPr>
            </w:pPr>
            <w:r>
              <w:rPr>
                <w:rFonts w:hint="eastAsia" w:ascii="Times New Roman" w:hAnsi="Times New Roman" w:eastAsia="宋体" w:cs="Times New Roman"/>
                <w:i/>
                <w:color w:val="auto"/>
                <w:position w:val="-12"/>
                <w:sz w:val="18"/>
                <w:szCs w:val="18"/>
              </w:rPr>
              <w:t>h</w:t>
            </w:r>
            <w:r>
              <w:rPr>
                <w:rFonts w:hint="eastAsia" w:ascii="Times New Roman" w:hAnsi="Times New Roman" w:eastAsia="宋体" w:cs="Times New Roman"/>
                <w:color w:val="auto"/>
                <w:position w:val="-12"/>
                <w:sz w:val="18"/>
                <w:szCs w:val="18"/>
                <w:vertAlign w:val="subscript"/>
              </w:rPr>
              <w:t>1</w:t>
            </w:r>
          </w:p>
        </w:tc>
        <w:tc>
          <w:tcPr>
            <w:tcW w:w="933" w:type="dxa"/>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rPr>
            </w:pPr>
            <w:r>
              <w:rPr>
                <w:rFonts w:hint="eastAsia" w:ascii="Times New Roman" w:hAnsi="Times New Roman" w:eastAsia="宋体" w:cs="Times New Roman"/>
                <w:i/>
                <w:color w:val="auto"/>
                <w:position w:val="-12"/>
                <w:sz w:val="18"/>
                <w:szCs w:val="18"/>
              </w:rPr>
              <w:t>h</w:t>
            </w:r>
            <w:r>
              <w:rPr>
                <w:rFonts w:hint="eastAsia" w:ascii="Times New Roman" w:hAnsi="Times New Roman" w:eastAsia="宋体" w:cs="Times New Roman"/>
                <w:color w:val="auto"/>
                <w:position w:val="-12"/>
                <w:sz w:val="18"/>
                <w:szCs w:val="18"/>
                <w:vertAlign w:val="subscript"/>
              </w:rPr>
              <w:t>2</w:t>
            </w:r>
          </w:p>
        </w:tc>
        <w:tc>
          <w:tcPr>
            <w:tcW w:w="1361" w:type="dxa"/>
            <w:vMerge w:val="continue"/>
            <w:tcBorders>
              <w:top w:val="single" w:color="auto" w:sz="8" w:space="0"/>
              <w:bottom w:val="single" w:color="auto" w:sz="8" w:space="0"/>
            </w:tcBorders>
            <w:vAlign w:val="center"/>
          </w:tcPr>
          <w:p>
            <w:pPr>
              <w:spacing w:after="0" w:line="240" w:lineRule="auto"/>
              <w:jc w:val="center"/>
              <w:rPr>
                <w:rFonts w:ascii="Times New Roman" w:hAnsi="Times New Roman" w:eastAsia="宋体" w:cs="Times New Roman"/>
                <w:color w:val="auto"/>
                <w:position w:val="-12"/>
                <w:sz w:val="18"/>
                <w:szCs w:val="18"/>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6" w:type="dxa"/>
            <w:tcBorders>
              <w:top w:val="single" w:color="auto" w:sz="8" w:space="0"/>
            </w:tcBorders>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true</w:t>
            </w:r>
            <w:r>
              <w:rPr>
                <w:rFonts w:hint="eastAsia" w:ascii="Times New Roman" w:hAnsi="Times New Roman" w:cs="Times New Roman"/>
                <w:color w:val="auto"/>
                <w:sz w:val="18"/>
                <w:szCs w:val="18"/>
              </w:rPr>
              <w:t xml:space="preserve"> value</w:t>
            </w:r>
          </w:p>
        </w:tc>
        <w:tc>
          <w:tcPr>
            <w:tcW w:w="1244" w:type="dxa"/>
            <w:tcBorders>
              <w:top w:val="single" w:color="auto" w:sz="8" w:space="0"/>
            </w:tcBorders>
            <w:vAlign w:val="center"/>
          </w:tcPr>
          <w:p>
            <w:pPr>
              <w:widowControl w:val="0"/>
              <w:spacing w:after="0" w:line="240" w:lineRule="auto"/>
              <w:jc w:val="center"/>
              <w:rPr>
                <w:rFonts w:ascii="Times New Roman" w:hAnsi="Times New Roman" w:cs="Times New Roman"/>
                <w:color w:val="auto"/>
                <w:sz w:val="18"/>
                <w:szCs w:val="18"/>
              </w:rPr>
            </w:pPr>
          </w:p>
        </w:tc>
        <w:tc>
          <w:tcPr>
            <w:tcW w:w="932" w:type="dxa"/>
            <w:tcBorders>
              <w:top w:val="single" w:color="auto" w:sz="8" w:space="0"/>
            </w:tcBorders>
            <w:vAlign w:val="center"/>
          </w:tcPr>
          <w:p>
            <w:pPr>
              <w:widowControl w:val="0"/>
              <w:spacing w:after="0" w:line="340" w:lineRule="atLeast"/>
              <w:jc w:val="center"/>
              <w:rPr>
                <w:rFonts w:ascii="Times New Roman" w:hAnsi="Times New Roman" w:cs="Times New Roman"/>
                <w:color w:val="auto"/>
                <w:sz w:val="18"/>
                <w:szCs w:val="18"/>
              </w:rPr>
            </w:pPr>
            <w:r>
              <w:rPr>
                <w:rFonts w:ascii="Times New Roman" w:hAnsi="Times New Roman" w:eastAsia="宋体" w:cs="Times New Roman"/>
                <w:kern w:val="2"/>
                <w:sz w:val="18"/>
                <w:szCs w:val="18"/>
              </w:rPr>
              <w:t>100</w:t>
            </w:r>
          </w:p>
        </w:tc>
        <w:tc>
          <w:tcPr>
            <w:tcW w:w="932" w:type="dxa"/>
            <w:tcBorders>
              <w:top w:val="single" w:color="auto" w:sz="8" w:space="0"/>
            </w:tcBorders>
            <w:vAlign w:val="center"/>
          </w:tcPr>
          <w:p>
            <w:pPr>
              <w:widowControl w:val="0"/>
              <w:spacing w:after="0" w:line="340" w:lineRule="atLeast"/>
              <w:jc w:val="center"/>
              <w:rPr>
                <w:rFonts w:ascii="Times New Roman" w:hAnsi="Times New Roman" w:cs="Times New Roman"/>
                <w:color w:val="auto"/>
                <w:sz w:val="18"/>
                <w:szCs w:val="18"/>
              </w:rPr>
            </w:pPr>
            <w:r>
              <w:rPr>
                <w:rFonts w:hint="eastAsia" w:ascii="Times New Roman" w:hAnsi="Times New Roman" w:eastAsia="宋体" w:cs="Times New Roman"/>
                <w:kern w:val="2"/>
                <w:sz w:val="18"/>
                <w:szCs w:val="18"/>
                <w:lang w:val="en-US" w:eastAsia="zh-CN"/>
              </w:rPr>
              <w:t>1</w:t>
            </w:r>
            <w:r>
              <w:rPr>
                <w:rFonts w:ascii="Times New Roman" w:hAnsi="Times New Roman" w:eastAsia="宋体" w:cs="Times New Roman"/>
                <w:kern w:val="2"/>
                <w:sz w:val="18"/>
                <w:szCs w:val="18"/>
              </w:rPr>
              <w:t>0</w:t>
            </w:r>
          </w:p>
        </w:tc>
        <w:tc>
          <w:tcPr>
            <w:tcW w:w="932" w:type="dxa"/>
            <w:gridSpan w:val="2"/>
            <w:tcBorders>
              <w:top w:val="single" w:color="auto" w:sz="8" w:space="0"/>
            </w:tcBorders>
            <w:vAlign w:val="center"/>
          </w:tcPr>
          <w:p>
            <w:pPr>
              <w:widowControl w:val="0"/>
              <w:spacing w:after="0" w:line="340" w:lineRule="atLeast"/>
              <w:jc w:val="center"/>
              <w:rPr>
                <w:rFonts w:ascii="Times New Roman" w:hAnsi="Times New Roman" w:cs="Times New Roman"/>
                <w:color w:val="auto"/>
                <w:sz w:val="18"/>
                <w:szCs w:val="18"/>
              </w:rPr>
            </w:pPr>
            <w:r>
              <w:rPr>
                <w:rFonts w:ascii="Times New Roman" w:hAnsi="Times New Roman" w:eastAsia="宋体" w:cs="Times New Roman"/>
                <w:kern w:val="2"/>
                <w:sz w:val="18"/>
                <w:szCs w:val="18"/>
              </w:rPr>
              <w:t>100</w:t>
            </w:r>
          </w:p>
        </w:tc>
        <w:tc>
          <w:tcPr>
            <w:tcW w:w="932" w:type="dxa"/>
            <w:tcBorders>
              <w:top w:val="single" w:color="auto" w:sz="8" w:space="0"/>
            </w:tcBorders>
            <w:vAlign w:val="center"/>
          </w:tcPr>
          <w:p>
            <w:pPr>
              <w:widowControl w:val="0"/>
              <w:spacing w:after="0" w:line="340" w:lineRule="atLeast"/>
              <w:jc w:val="center"/>
              <w:rPr>
                <w:rFonts w:ascii="Times New Roman" w:hAnsi="Times New Roman" w:cs="Times New Roman"/>
                <w:color w:val="auto"/>
                <w:sz w:val="18"/>
                <w:szCs w:val="18"/>
              </w:rPr>
            </w:pPr>
            <w:r>
              <w:rPr>
                <w:rFonts w:ascii="Times New Roman" w:hAnsi="Times New Roman" w:eastAsia="宋体" w:cs="Times New Roman"/>
                <w:kern w:val="2"/>
                <w:sz w:val="18"/>
                <w:szCs w:val="18"/>
              </w:rPr>
              <w:t>100</w:t>
            </w:r>
          </w:p>
        </w:tc>
        <w:tc>
          <w:tcPr>
            <w:tcW w:w="933" w:type="dxa"/>
            <w:tcBorders>
              <w:top w:val="single" w:color="auto" w:sz="8" w:space="0"/>
            </w:tcBorders>
            <w:vAlign w:val="center"/>
          </w:tcPr>
          <w:p>
            <w:pPr>
              <w:widowControl w:val="0"/>
              <w:spacing w:after="0" w:line="340" w:lineRule="atLeast"/>
              <w:jc w:val="center"/>
              <w:rPr>
                <w:rFonts w:ascii="Times New Roman" w:hAnsi="Times New Roman" w:cs="Times New Roman"/>
                <w:color w:val="auto"/>
                <w:sz w:val="18"/>
                <w:szCs w:val="18"/>
              </w:rPr>
            </w:pPr>
            <w:r>
              <w:rPr>
                <w:rFonts w:ascii="Times New Roman" w:hAnsi="Times New Roman" w:eastAsia="宋体" w:cs="Times New Roman"/>
                <w:kern w:val="2"/>
                <w:sz w:val="18"/>
                <w:szCs w:val="18"/>
              </w:rPr>
              <w:t>200</w:t>
            </w:r>
          </w:p>
        </w:tc>
        <w:tc>
          <w:tcPr>
            <w:tcW w:w="1361" w:type="dxa"/>
            <w:tcBorders>
              <w:top w:val="single" w:color="auto" w:sz="8" w:space="0"/>
            </w:tcBorders>
            <w:vAlign w:val="center"/>
          </w:tcPr>
          <w:p>
            <w:pPr>
              <w:widowControl w:val="0"/>
              <w:spacing w:after="0" w:line="240" w:lineRule="auto"/>
              <w:jc w:val="center"/>
              <w:rPr>
                <w:rFonts w:ascii="Times New Roman" w:hAnsi="Times New Roman" w:cs="Times New Roman"/>
                <w:color w:val="auto"/>
                <w:sz w:val="18"/>
                <w:szCs w:val="18"/>
              </w:rPr>
            </w:pPr>
            <w:r>
              <w:rPr>
                <w:rFonts w:hint="eastAsia" w:ascii="Times New Roman" w:hAnsi="Times New Roman" w:cs="Times New Roman" w:eastAsiaTheme="minorEastAsia"/>
                <w:color w:val="auto"/>
                <w:sz w:val="18"/>
                <w:szCs w:val="18"/>
              </w:rPr>
              <w:t>--</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jc w:val="center"/>
        </w:trPr>
        <w:tc>
          <w:tcPr>
            <w:tcW w:w="1256" w:type="dxa"/>
            <w:vMerge w:val="restart"/>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rPr>
              <w:t>without noise</w:t>
            </w:r>
          </w:p>
        </w:tc>
        <w:tc>
          <w:tcPr>
            <w:tcW w:w="1244" w:type="dxa"/>
            <w:vAlign w:val="center"/>
          </w:tcPr>
          <w:p>
            <w:pPr>
              <w:widowControl w:val="0"/>
              <w:spacing w:after="0" w:line="240" w:lineRule="auto"/>
              <w:jc w:val="center"/>
              <w:rPr>
                <w:rFonts w:ascii="Times New Roman" w:hAnsi="Times New Roman" w:cs="Times New Roman"/>
                <w:color w:val="auto"/>
                <w:sz w:val="18"/>
                <w:szCs w:val="18"/>
              </w:rPr>
            </w:pPr>
            <w:r>
              <w:rPr>
                <w:rFonts w:hint="eastAsia" w:ascii="Times New Roman" w:hAnsi="Times New Roman" w:cs="Times New Roman"/>
                <w:sz w:val="18"/>
                <w:szCs w:val="18"/>
                <w:lang w:val="en-US" w:eastAsia="zh-CN"/>
              </w:rPr>
              <w:t>BP</w:t>
            </w:r>
          </w:p>
        </w:tc>
        <w:tc>
          <w:tcPr>
            <w:tcW w:w="932" w:type="dxa"/>
            <w:vAlign w:val="center"/>
          </w:tcPr>
          <w:p>
            <w:pPr>
              <w:keepNext w:val="0"/>
              <w:keepLines w:val="0"/>
              <w:widowControl/>
              <w:suppressLineNumbers w:val="0"/>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99.724</w:t>
            </w:r>
          </w:p>
        </w:tc>
        <w:tc>
          <w:tcPr>
            <w:tcW w:w="932" w:type="dxa"/>
            <w:vAlign w:val="center"/>
          </w:tcPr>
          <w:p>
            <w:pPr>
              <w:keepNext w:val="0"/>
              <w:keepLines w:val="0"/>
              <w:widowControl/>
              <w:suppressLineNumbers w:val="0"/>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9.937</w:t>
            </w:r>
          </w:p>
        </w:tc>
        <w:tc>
          <w:tcPr>
            <w:tcW w:w="932" w:type="dxa"/>
            <w:gridSpan w:val="2"/>
            <w:vAlign w:val="center"/>
          </w:tcPr>
          <w:p>
            <w:pPr>
              <w:keepNext w:val="0"/>
              <w:keepLines w:val="0"/>
              <w:widowControl/>
              <w:suppressLineNumbers w:val="0"/>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100.765</w:t>
            </w:r>
          </w:p>
        </w:tc>
        <w:tc>
          <w:tcPr>
            <w:tcW w:w="932" w:type="dxa"/>
            <w:vAlign w:val="center"/>
          </w:tcPr>
          <w:p>
            <w:pPr>
              <w:keepNext w:val="0"/>
              <w:keepLines w:val="0"/>
              <w:widowControl/>
              <w:suppressLineNumbers w:val="0"/>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99.031</w:t>
            </w:r>
          </w:p>
        </w:tc>
        <w:tc>
          <w:tcPr>
            <w:tcW w:w="933" w:type="dxa"/>
            <w:vAlign w:val="center"/>
          </w:tcPr>
          <w:p>
            <w:pPr>
              <w:keepNext w:val="0"/>
              <w:keepLines w:val="0"/>
              <w:widowControl/>
              <w:suppressLineNumbers w:val="0"/>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198.701</w:t>
            </w:r>
          </w:p>
        </w:tc>
        <w:tc>
          <w:tcPr>
            <w:tcW w:w="1361" w:type="dxa"/>
            <w:vAlign w:val="center"/>
          </w:tcPr>
          <w:p>
            <w:pPr>
              <w:widowControl w:val="0"/>
              <w:spacing w:after="0" w:line="240" w:lineRule="auto"/>
              <w:jc w:val="center"/>
              <w:rPr>
                <w:rFonts w:ascii="Times New Roman" w:hAnsi="Times New Roman" w:cs="Times New Roman"/>
                <w:color w:val="auto"/>
                <w:sz w:val="18"/>
                <w:szCs w:val="18"/>
              </w:rPr>
            </w:pPr>
            <w:r>
              <w:rPr>
                <w:rFonts w:hint="default" w:ascii="Times New Roman" w:hAnsi="Times New Roman" w:eastAsia="宋体" w:cs="Times New Roman"/>
                <w:i w:val="0"/>
                <w:color w:val="auto"/>
                <w:kern w:val="0"/>
                <w:sz w:val="18"/>
                <w:szCs w:val="18"/>
                <w:u w:val="none"/>
                <w:lang w:val="en-US" w:eastAsia="zh-CN" w:bidi="ar"/>
              </w:rPr>
              <w:t>3.284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jc w:val="center"/>
        </w:trPr>
        <w:tc>
          <w:tcPr>
            <w:tcW w:w="1256" w:type="dxa"/>
            <w:vMerge w:val="continue"/>
            <w:vAlign w:val="center"/>
          </w:tcPr>
          <w:p>
            <w:pPr>
              <w:spacing w:after="0" w:line="240" w:lineRule="auto"/>
              <w:jc w:val="center"/>
              <w:rPr>
                <w:rFonts w:ascii="Times New Roman" w:hAnsi="Times New Roman" w:cs="Times New Roman"/>
                <w:color w:val="auto"/>
                <w:sz w:val="18"/>
                <w:szCs w:val="18"/>
              </w:rPr>
            </w:pPr>
          </w:p>
        </w:tc>
        <w:tc>
          <w:tcPr>
            <w:tcW w:w="1244" w:type="dxa"/>
            <w:vAlign w:val="center"/>
          </w:tcPr>
          <w:p>
            <w:pPr>
              <w:widowControl w:val="0"/>
              <w:spacing w:after="0" w:line="240" w:lineRule="auto"/>
              <w:jc w:val="center"/>
              <w:rPr>
                <w:rFonts w:ascii="Times New Roman" w:hAnsi="Times New Roman" w:cs="Times New Roman"/>
                <w:color w:val="auto"/>
                <w:sz w:val="18"/>
                <w:szCs w:val="18"/>
              </w:rPr>
            </w:pPr>
            <w:r>
              <w:rPr>
                <w:rFonts w:ascii="Times New Roman" w:hAnsi="Times New Roman" w:cs="Times New Roman"/>
                <w:sz w:val="18"/>
                <w:szCs w:val="18"/>
              </w:rPr>
              <w:t>COPSO-BP</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ascii="Times New Roman" w:hAnsi="Times New Roman" w:eastAsia="宋体" w:cs="Times New Roman"/>
                <w:kern w:val="0"/>
                <w:sz w:val="18"/>
                <w:szCs w:val="18"/>
              </w:rPr>
              <w:t>100.031</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ascii="Times New Roman" w:hAnsi="Times New Roman" w:eastAsia="宋体" w:cs="Times New Roman"/>
                <w:kern w:val="0"/>
                <w:sz w:val="18"/>
                <w:szCs w:val="18"/>
              </w:rPr>
              <w:t>9.991</w:t>
            </w:r>
          </w:p>
        </w:tc>
        <w:tc>
          <w:tcPr>
            <w:tcW w:w="932" w:type="dxa"/>
            <w:gridSpan w:val="2"/>
            <w:vAlign w:val="center"/>
          </w:tcPr>
          <w:p>
            <w:pPr>
              <w:widowControl/>
              <w:spacing w:after="0" w:line="240" w:lineRule="auto"/>
              <w:jc w:val="center"/>
              <w:textAlignment w:val="center"/>
              <w:rPr>
                <w:rFonts w:ascii="Times New Roman" w:hAnsi="Times New Roman" w:cs="Times New Roman"/>
                <w:color w:val="auto"/>
                <w:sz w:val="18"/>
                <w:szCs w:val="18"/>
              </w:rPr>
            </w:pPr>
            <w:r>
              <w:rPr>
                <w:rFonts w:ascii="Times New Roman" w:hAnsi="Times New Roman" w:eastAsia="宋体" w:cs="Times New Roman"/>
                <w:kern w:val="0"/>
                <w:sz w:val="18"/>
                <w:szCs w:val="18"/>
              </w:rPr>
              <w:t>99.310</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ascii="Times New Roman" w:hAnsi="Times New Roman" w:eastAsia="宋体" w:cs="Times New Roman"/>
                <w:kern w:val="0"/>
                <w:sz w:val="18"/>
                <w:szCs w:val="18"/>
              </w:rPr>
              <w:t>100.234</w:t>
            </w:r>
          </w:p>
        </w:tc>
        <w:tc>
          <w:tcPr>
            <w:tcW w:w="933"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ascii="Times New Roman" w:hAnsi="Times New Roman" w:eastAsia="宋体" w:cs="Times New Roman"/>
                <w:kern w:val="0"/>
                <w:sz w:val="18"/>
                <w:szCs w:val="18"/>
              </w:rPr>
              <w:t>200.886</w:t>
            </w:r>
          </w:p>
        </w:tc>
        <w:tc>
          <w:tcPr>
            <w:tcW w:w="1361" w:type="dxa"/>
            <w:vAlign w:val="center"/>
          </w:tcPr>
          <w:p>
            <w:pPr>
              <w:widowControl w:val="0"/>
              <w:spacing w:after="0" w:line="240" w:lineRule="auto"/>
              <w:jc w:val="center"/>
              <w:rPr>
                <w:rFonts w:ascii="Times New Roman" w:hAnsi="Times New Roman" w:cs="Times New Roman"/>
                <w:color w:val="auto"/>
                <w:sz w:val="18"/>
                <w:szCs w:val="18"/>
              </w:rPr>
            </w:pPr>
            <w:r>
              <w:rPr>
                <w:rFonts w:ascii="Times New Roman" w:hAnsi="Times New Roman" w:eastAsia="宋体" w:cs="Times New Roman"/>
                <w:color w:val="auto"/>
                <w:kern w:val="0"/>
                <w:sz w:val="18"/>
                <w:szCs w:val="18"/>
              </w:rPr>
              <w:t>1.487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jc w:val="center"/>
        </w:trPr>
        <w:tc>
          <w:tcPr>
            <w:tcW w:w="1256" w:type="dxa"/>
            <w:vMerge w:val="restart"/>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5</w:t>
            </w:r>
            <w:r>
              <w:rPr>
                <w:rFonts w:ascii="Times New Roman" w:hAnsi="Times New Roman" w:cs="Times New Roman"/>
                <w:color w:val="auto"/>
                <w:sz w:val="18"/>
                <w:szCs w:val="18"/>
              </w:rPr>
              <w:t xml:space="preserve">% </w:t>
            </w:r>
            <w:r>
              <w:rPr>
                <w:rFonts w:hint="eastAsia" w:ascii="Times New Roman" w:hAnsi="Times New Roman" w:cs="Times New Roman"/>
                <w:color w:val="auto"/>
                <w:sz w:val="18"/>
                <w:szCs w:val="18"/>
              </w:rPr>
              <w:t>n</w:t>
            </w:r>
            <w:r>
              <w:rPr>
                <w:rFonts w:ascii="Times New Roman" w:hAnsi="Times New Roman" w:cs="Times New Roman"/>
                <w:color w:val="auto"/>
                <w:sz w:val="18"/>
                <w:szCs w:val="18"/>
              </w:rPr>
              <w:t>oise</w:t>
            </w:r>
          </w:p>
        </w:tc>
        <w:tc>
          <w:tcPr>
            <w:tcW w:w="1244" w:type="dxa"/>
            <w:vAlign w:val="center"/>
          </w:tcPr>
          <w:p>
            <w:pPr>
              <w:widowControl w:val="0"/>
              <w:spacing w:after="0" w:line="240" w:lineRule="auto"/>
              <w:jc w:val="center"/>
              <w:rPr>
                <w:rFonts w:ascii="Times New Roman" w:hAnsi="Times New Roman" w:cs="Times New Roman"/>
                <w:color w:val="auto"/>
                <w:sz w:val="18"/>
                <w:szCs w:val="18"/>
              </w:rPr>
            </w:pPr>
            <w:r>
              <w:rPr>
                <w:rFonts w:hint="eastAsia" w:ascii="Times New Roman" w:hAnsi="Times New Roman" w:cs="Times New Roman"/>
                <w:sz w:val="18"/>
                <w:szCs w:val="18"/>
                <w:lang w:val="en-US" w:eastAsia="zh-CN"/>
              </w:rPr>
              <w:t>BP</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101.374</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9.966</w:t>
            </w:r>
          </w:p>
        </w:tc>
        <w:tc>
          <w:tcPr>
            <w:tcW w:w="932" w:type="dxa"/>
            <w:gridSpan w:val="2"/>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98.283</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101.255</w:t>
            </w:r>
          </w:p>
        </w:tc>
        <w:tc>
          <w:tcPr>
            <w:tcW w:w="933"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199.282</w:t>
            </w:r>
          </w:p>
        </w:tc>
        <w:tc>
          <w:tcPr>
            <w:tcW w:w="1361" w:type="dxa"/>
            <w:vAlign w:val="center"/>
          </w:tcPr>
          <w:p>
            <w:pPr>
              <w:widowControl w:val="0"/>
              <w:spacing w:after="0" w:line="240" w:lineRule="auto"/>
              <w:jc w:val="center"/>
              <w:rPr>
                <w:rFonts w:ascii="Times New Roman" w:hAnsi="Times New Roman" w:cs="Times New Roman"/>
                <w:color w:val="auto"/>
                <w:sz w:val="18"/>
                <w:szCs w:val="18"/>
              </w:rPr>
            </w:pPr>
            <w:r>
              <w:rPr>
                <w:rFonts w:hint="default" w:ascii="Times New Roman" w:hAnsi="Times New Roman" w:cs="Times New Roman" w:eastAsiaTheme="minorEastAsia"/>
                <w:color w:val="auto"/>
                <w:sz w:val="18"/>
                <w:szCs w:val="18"/>
              </w:rPr>
              <w:t>5.039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4" w:hRule="atLeast"/>
          <w:jc w:val="center"/>
        </w:trPr>
        <w:tc>
          <w:tcPr>
            <w:tcW w:w="1256" w:type="dxa"/>
            <w:vMerge w:val="continue"/>
            <w:vAlign w:val="center"/>
          </w:tcPr>
          <w:p>
            <w:pPr>
              <w:spacing w:after="0" w:line="240" w:lineRule="auto"/>
              <w:jc w:val="center"/>
              <w:rPr>
                <w:rFonts w:ascii="Times New Roman" w:hAnsi="Times New Roman" w:cs="Times New Roman"/>
                <w:color w:val="auto"/>
                <w:sz w:val="18"/>
                <w:szCs w:val="18"/>
              </w:rPr>
            </w:pPr>
          </w:p>
        </w:tc>
        <w:tc>
          <w:tcPr>
            <w:tcW w:w="1244" w:type="dxa"/>
            <w:vAlign w:val="center"/>
          </w:tcPr>
          <w:p>
            <w:pPr>
              <w:widowControl w:val="0"/>
              <w:spacing w:after="0" w:line="240" w:lineRule="auto"/>
              <w:jc w:val="center"/>
              <w:rPr>
                <w:rFonts w:ascii="Times New Roman" w:hAnsi="Times New Roman" w:cs="Times New Roman"/>
                <w:color w:val="auto"/>
                <w:sz w:val="18"/>
                <w:szCs w:val="18"/>
              </w:rPr>
            </w:pPr>
            <w:r>
              <w:rPr>
                <w:rFonts w:ascii="Times New Roman" w:hAnsi="Times New Roman" w:cs="Times New Roman"/>
                <w:sz w:val="18"/>
                <w:szCs w:val="18"/>
              </w:rPr>
              <w:t>COPSO-BP</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100.252</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9.977</w:t>
            </w:r>
          </w:p>
        </w:tc>
        <w:tc>
          <w:tcPr>
            <w:tcW w:w="932" w:type="dxa"/>
            <w:gridSpan w:val="2"/>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98.222</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101.206</w:t>
            </w:r>
          </w:p>
        </w:tc>
        <w:tc>
          <w:tcPr>
            <w:tcW w:w="933"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199.228</w:t>
            </w:r>
          </w:p>
        </w:tc>
        <w:tc>
          <w:tcPr>
            <w:tcW w:w="1361"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eastAsiaTheme="minorEastAsia"/>
                <w:color w:val="auto"/>
                <w:sz w:val="18"/>
                <w:szCs w:val="18"/>
              </w:rPr>
              <w:t>3.847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jc w:val="center"/>
        </w:trPr>
        <w:tc>
          <w:tcPr>
            <w:tcW w:w="1256" w:type="dxa"/>
            <w:vMerge w:val="restart"/>
            <w:vAlign w:val="center"/>
          </w:tcPr>
          <w:p>
            <w:pPr>
              <w:spacing w:after="0" w:line="240" w:lineRule="auto"/>
              <w:jc w:val="center"/>
              <w:rPr>
                <w:rFonts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1</w:t>
            </w:r>
            <w:r>
              <w:rPr>
                <w:rFonts w:ascii="Times New Roman" w:hAnsi="Times New Roman" w:cs="Times New Roman"/>
                <w:color w:val="auto"/>
                <w:sz w:val="18"/>
                <w:szCs w:val="18"/>
              </w:rPr>
              <w:t>0%</w:t>
            </w:r>
            <w:r>
              <w:rPr>
                <w:rFonts w:hint="eastAsia" w:ascii="Times New Roman" w:hAnsi="Times New Roman" w:cs="Times New Roman"/>
                <w:color w:val="auto"/>
                <w:sz w:val="18"/>
                <w:szCs w:val="18"/>
              </w:rPr>
              <w:t xml:space="preserve"> </w:t>
            </w:r>
            <w:r>
              <w:rPr>
                <w:rFonts w:ascii="Times New Roman" w:hAnsi="Times New Roman" w:cs="Times New Roman"/>
                <w:color w:val="auto"/>
                <w:sz w:val="18"/>
                <w:szCs w:val="18"/>
              </w:rPr>
              <w:t>noise</w:t>
            </w:r>
          </w:p>
        </w:tc>
        <w:tc>
          <w:tcPr>
            <w:tcW w:w="1244" w:type="dxa"/>
            <w:vAlign w:val="center"/>
          </w:tcPr>
          <w:p>
            <w:pPr>
              <w:widowControl w:val="0"/>
              <w:spacing w:after="0" w:line="240" w:lineRule="auto"/>
              <w:jc w:val="center"/>
              <w:rPr>
                <w:rFonts w:ascii="Times New Roman" w:hAnsi="Times New Roman" w:cs="Times New Roman"/>
                <w:color w:val="auto"/>
                <w:sz w:val="18"/>
                <w:szCs w:val="18"/>
              </w:rPr>
            </w:pPr>
            <w:r>
              <w:rPr>
                <w:rFonts w:hint="eastAsia" w:ascii="Times New Roman" w:hAnsi="Times New Roman" w:cs="Times New Roman"/>
                <w:sz w:val="18"/>
                <w:szCs w:val="18"/>
                <w:lang w:val="en-US" w:eastAsia="zh-CN"/>
              </w:rPr>
              <w:t>BP</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90.525</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9.931</w:t>
            </w:r>
          </w:p>
        </w:tc>
        <w:tc>
          <w:tcPr>
            <w:tcW w:w="932" w:type="dxa"/>
            <w:gridSpan w:val="2"/>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99.481</w:t>
            </w:r>
          </w:p>
        </w:tc>
        <w:tc>
          <w:tcPr>
            <w:tcW w:w="932"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101.748</w:t>
            </w:r>
          </w:p>
        </w:tc>
        <w:tc>
          <w:tcPr>
            <w:tcW w:w="933" w:type="dxa"/>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203.105</w:t>
            </w:r>
          </w:p>
        </w:tc>
        <w:tc>
          <w:tcPr>
            <w:tcW w:w="1361" w:type="dxa"/>
            <w:vAlign w:val="center"/>
          </w:tcPr>
          <w:p>
            <w:pPr>
              <w:widowControl w:val="0"/>
              <w:spacing w:after="0" w:line="240" w:lineRule="auto"/>
              <w:jc w:val="center"/>
              <w:rPr>
                <w:rFonts w:ascii="Times New Roman" w:hAnsi="Times New Roman" w:cs="Times New Roman"/>
                <w:color w:val="auto"/>
                <w:sz w:val="18"/>
                <w:szCs w:val="18"/>
              </w:rPr>
            </w:pPr>
            <w:r>
              <w:rPr>
                <w:rFonts w:hint="default" w:ascii="Times New Roman" w:hAnsi="Times New Roman" w:cs="Times New Roman" w:eastAsiaTheme="minorEastAsia"/>
                <w:color w:val="auto"/>
                <w:sz w:val="18"/>
                <w:szCs w:val="18"/>
              </w:rPr>
              <w:t>13.976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6" w:hRule="atLeast"/>
          <w:jc w:val="center"/>
        </w:trPr>
        <w:tc>
          <w:tcPr>
            <w:tcW w:w="1256" w:type="dxa"/>
            <w:vMerge w:val="continue"/>
            <w:tcBorders>
              <w:bottom w:val="single" w:color="auto" w:sz="12" w:space="0"/>
            </w:tcBorders>
            <w:vAlign w:val="center"/>
          </w:tcPr>
          <w:p>
            <w:pPr>
              <w:spacing w:after="0" w:line="240" w:lineRule="auto"/>
              <w:jc w:val="center"/>
              <w:rPr>
                <w:rFonts w:ascii="Times New Roman" w:hAnsi="Times New Roman" w:cs="Times New Roman"/>
                <w:color w:val="auto"/>
                <w:sz w:val="18"/>
                <w:szCs w:val="18"/>
              </w:rPr>
            </w:pPr>
          </w:p>
        </w:tc>
        <w:tc>
          <w:tcPr>
            <w:tcW w:w="1244" w:type="dxa"/>
            <w:tcBorders>
              <w:bottom w:val="single" w:color="auto" w:sz="12" w:space="0"/>
            </w:tcBorders>
            <w:vAlign w:val="center"/>
          </w:tcPr>
          <w:p>
            <w:pPr>
              <w:widowControl w:val="0"/>
              <w:spacing w:after="0" w:line="240" w:lineRule="auto"/>
              <w:jc w:val="center"/>
              <w:rPr>
                <w:rFonts w:ascii="Times New Roman" w:hAnsi="Times New Roman" w:cs="Times New Roman"/>
                <w:color w:val="auto"/>
                <w:sz w:val="18"/>
                <w:szCs w:val="18"/>
              </w:rPr>
            </w:pPr>
            <w:r>
              <w:rPr>
                <w:rFonts w:ascii="Times New Roman" w:hAnsi="Times New Roman" w:cs="Times New Roman"/>
                <w:sz w:val="18"/>
                <w:szCs w:val="18"/>
              </w:rPr>
              <w:t>COPSO-BP</w:t>
            </w:r>
          </w:p>
        </w:tc>
        <w:tc>
          <w:tcPr>
            <w:tcW w:w="932" w:type="dxa"/>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104.472</w:t>
            </w:r>
          </w:p>
        </w:tc>
        <w:tc>
          <w:tcPr>
            <w:tcW w:w="932" w:type="dxa"/>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9.96050</w:t>
            </w:r>
          </w:p>
        </w:tc>
        <w:tc>
          <w:tcPr>
            <w:tcW w:w="932" w:type="dxa"/>
            <w:gridSpan w:val="2"/>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101.345</w:t>
            </w:r>
          </w:p>
        </w:tc>
        <w:tc>
          <w:tcPr>
            <w:tcW w:w="932" w:type="dxa"/>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100.570</w:t>
            </w:r>
          </w:p>
        </w:tc>
        <w:tc>
          <w:tcPr>
            <w:tcW w:w="933" w:type="dxa"/>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sz w:val="18"/>
                <w:szCs w:val="18"/>
              </w:rPr>
              <w:t>199.437</w:t>
            </w:r>
          </w:p>
        </w:tc>
        <w:tc>
          <w:tcPr>
            <w:tcW w:w="1361" w:type="dxa"/>
            <w:tcBorders>
              <w:bottom w:val="single" w:color="auto" w:sz="12" w:space="0"/>
            </w:tcBorders>
            <w:vAlign w:val="center"/>
          </w:tcPr>
          <w:p>
            <w:pPr>
              <w:widowControl/>
              <w:spacing w:after="0" w:line="240" w:lineRule="auto"/>
              <w:jc w:val="center"/>
              <w:textAlignment w:val="center"/>
              <w:rPr>
                <w:rFonts w:ascii="Times New Roman" w:hAnsi="Times New Roman" w:cs="Times New Roman"/>
                <w:color w:val="auto"/>
                <w:sz w:val="18"/>
                <w:szCs w:val="18"/>
              </w:rPr>
            </w:pPr>
            <w:r>
              <w:rPr>
                <w:rFonts w:hint="default" w:ascii="Times New Roman" w:hAnsi="Times New Roman" w:cs="Times New Roman" w:eastAsiaTheme="minorEastAsia"/>
                <w:color w:val="auto"/>
                <w:sz w:val="18"/>
                <w:szCs w:val="18"/>
              </w:rPr>
              <w:t>7.064</w:t>
            </w:r>
          </w:p>
        </w:tc>
      </w:tr>
    </w:tbl>
    <w:p>
      <w:pPr>
        <w:spacing w:after="0" w:line="400" w:lineRule="atLeast"/>
        <w:jc w:val="center"/>
        <w:rPr>
          <w:color w:val="auto"/>
          <w:shd w:val="clear" w:color="auto" w:fill="auto"/>
        </w:rPr>
      </w:pPr>
      <w:r>
        <w:rPr>
          <w:color w:val="auto"/>
          <w:shd w:val="clear" w:color="auto" w:fill="auto"/>
        </w:rPr>
        <w:drawing>
          <wp:inline distT="0" distB="0" distL="114300" distR="114300">
            <wp:extent cx="2420620" cy="1967230"/>
            <wp:effectExtent l="0" t="0" r="0" b="1397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18"/>
                    <a:stretch>
                      <a:fillRect/>
                    </a:stretch>
                  </pic:blipFill>
                  <pic:spPr>
                    <a:xfrm>
                      <a:off x="0" y="0"/>
                      <a:ext cx="2420620" cy="1967230"/>
                    </a:xfrm>
                    <a:prstGeom prst="rect">
                      <a:avLst/>
                    </a:prstGeom>
                    <a:noFill/>
                    <a:ln>
                      <a:noFill/>
                    </a:ln>
                  </pic:spPr>
                </pic:pic>
              </a:graphicData>
            </a:graphic>
          </wp:inline>
        </w:drawing>
      </w:r>
    </w:p>
    <w:p>
      <w:pPr>
        <w:spacing w:line="276" w:lineRule="auto"/>
        <w:ind w:firstLine="361" w:firstLineChars="200"/>
        <w:jc w:val="center"/>
        <w:rPr>
          <w:rFonts w:ascii="Times New Roman" w:hAnsi="Times New Roman" w:cs="Times New Roman"/>
          <w:color w:val="auto"/>
          <w:sz w:val="18"/>
          <w:szCs w:val="18"/>
          <w:shd w:val="clear" w:color="auto" w:fill="auto"/>
        </w:rPr>
      </w:pPr>
      <w:r>
        <w:rPr>
          <w:rFonts w:hint="eastAsia" w:ascii="Times New Roman" w:hAnsi="Times New Roman" w:cs="Times New Roman"/>
          <w:b/>
          <w:bCs/>
          <w:color w:val="auto"/>
          <w:sz w:val="18"/>
          <w:szCs w:val="18"/>
          <w:shd w:val="clear" w:color="auto" w:fill="auto"/>
        </w:rPr>
        <w:t>Fig</w:t>
      </w:r>
      <w:r>
        <w:rPr>
          <w:rFonts w:ascii="Times New Roman" w:hAnsi="Times New Roman" w:cs="Times New Roman"/>
          <w:b/>
          <w:bCs/>
          <w:color w:val="auto"/>
          <w:sz w:val="18"/>
          <w:szCs w:val="18"/>
          <w:shd w:val="clear" w:color="auto" w:fill="auto"/>
        </w:rPr>
        <w:t>.</w:t>
      </w:r>
      <w:r>
        <w:rPr>
          <w:rFonts w:hint="eastAsia" w:ascii="Times New Roman" w:hAnsi="Times New Roman" w:cs="Times New Roman"/>
          <w:b/>
          <w:bCs/>
          <w:color w:val="auto"/>
          <w:sz w:val="18"/>
          <w:szCs w:val="18"/>
          <w:shd w:val="clear" w:color="auto" w:fill="auto"/>
          <w:lang w:val="en-US" w:eastAsia="zh-CN"/>
        </w:rPr>
        <w:t>3</w:t>
      </w:r>
      <w:r>
        <w:rPr>
          <w:rFonts w:ascii="Times New Roman" w:hAnsi="Times New Roman" w:cs="Times New Roman"/>
          <w:color w:val="auto"/>
          <w:sz w:val="18"/>
          <w:szCs w:val="18"/>
          <w:shd w:val="clear" w:color="auto" w:fill="auto"/>
        </w:rPr>
        <w:t xml:space="preserve"> Forward data of Hz and data with 5% noise</w:t>
      </w:r>
    </w:p>
    <w:p>
      <w:pPr>
        <w:spacing w:line="276" w:lineRule="auto"/>
        <w:ind w:firstLine="400" w:firstLineChars="200"/>
        <w:jc w:val="both"/>
        <w:rPr>
          <w:rFonts w:ascii="Times New Roman" w:hAnsi="Times New Roman" w:cs="Times New Roman"/>
          <w:color w:val="auto"/>
          <w:sz w:val="18"/>
          <w:szCs w:val="18"/>
          <w:shd w:val="clear" w:color="auto" w:fill="auto"/>
        </w:rPr>
      </w:pPr>
      <w:r>
        <w:rPr>
          <w:rFonts w:ascii="Times New Roman" w:hAnsi="Times New Roman" w:cs="Times New Roman"/>
          <w:color w:val="auto"/>
          <w:sz w:val="20"/>
          <w:szCs w:val="20"/>
          <w:shd w:val="clear" w:color="auto" w:fill="auto"/>
        </w:rPr>
        <w:t xml:space="preserve">As can be seen from Table 3, after applying </w:t>
      </w:r>
      <w:r>
        <w:rPr>
          <w:rFonts w:hint="eastAsia" w:ascii="Times New Roman" w:hAnsi="Times New Roman" w:cs="Times New Roman"/>
          <w:color w:val="auto"/>
          <w:sz w:val="20"/>
          <w:szCs w:val="20"/>
          <w:shd w:val="clear" w:color="auto" w:fill="auto"/>
          <w:lang w:val="en-US" w:eastAsia="zh-CN"/>
        </w:rPr>
        <w:t>5</w:t>
      </w:r>
      <w:r>
        <w:rPr>
          <w:rFonts w:ascii="Times New Roman" w:hAnsi="Times New Roman" w:cs="Times New Roman"/>
          <w:color w:val="auto"/>
          <w:sz w:val="20"/>
          <w:szCs w:val="20"/>
          <w:shd w:val="clear" w:color="auto" w:fill="auto"/>
        </w:rPr>
        <w:t xml:space="preserve">% and </w:t>
      </w:r>
      <w:r>
        <w:rPr>
          <w:rFonts w:hint="eastAsia" w:ascii="Times New Roman" w:hAnsi="Times New Roman" w:cs="Times New Roman"/>
          <w:color w:val="auto"/>
          <w:sz w:val="20"/>
          <w:szCs w:val="20"/>
          <w:shd w:val="clear" w:color="auto" w:fill="auto"/>
          <w:lang w:val="en-US" w:eastAsia="zh-CN"/>
        </w:rPr>
        <w:t>1</w:t>
      </w:r>
      <w:r>
        <w:rPr>
          <w:rFonts w:ascii="Times New Roman" w:hAnsi="Times New Roman" w:cs="Times New Roman"/>
          <w:color w:val="auto"/>
          <w:sz w:val="20"/>
          <w:szCs w:val="20"/>
          <w:shd w:val="clear" w:color="auto" w:fill="auto"/>
        </w:rPr>
        <w:t>0% Gauss</w:t>
      </w:r>
      <w:r>
        <w:rPr>
          <w:rFonts w:hint="eastAsia" w:ascii="Times New Roman" w:hAnsi="Times New Roman" w:cs="Times New Roman"/>
          <w:color w:val="auto"/>
          <w:sz w:val="20"/>
          <w:szCs w:val="20"/>
          <w:shd w:val="clear" w:color="auto" w:fill="auto"/>
        </w:rPr>
        <w:t>ian</w:t>
      </w:r>
      <w:r>
        <w:rPr>
          <w:rFonts w:ascii="Times New Roman" w:hAnsi="Times New Roman" w:cs="Times New Roman"/>
          <w:color w:val="auto"/>
          <w:sz w:val="20"/>
          <w:szCs w:val="20"/>
          <w:shd w:val="clear" w:color="auto" w:fill="auto"/>
        </w:rPr>
        <w:t xml:space="preserve"> noise the COPSO-BP inversion has higher robust ability. </w:t>
      </w:r>
      <w:r>
        <w:rPr>
          <w:rFonts w:hint="eastAsia" w:ascii="Times New Roman" w:hAnsi="Times New Roman" w:cs="Times New Roman"/>
          <w:color w:val="auto"/>
          <w:sz w:val="20"/>
          <w:szCs w:val="20"/>
          <w:shd w:val="clear" w:color="auto" w:fill="auto"/>
        </w:rPr>
        <w:t xml:space="preserve">The accuracy was obviously improved based on </w:t>
      </w:r>
      <w:r>
        <w:rPr>
          <w:rFonts w:ascii="Times New Roman" w:hAnsi="Times New Roman" w:cs="Times New Roman"/>
          <w:color w:val="auto"/>
          <w:sz w:val="20"/>
          <w:szCs w:val="20"/>
          <w:shd w:val="clear" w:color="auto" w:fill="auto"/>
        </w:rPr>
        <w:t>the</w:t>
      </w:r>
      <w:r>
        <w:rPr>
          <w:rFonts w:hint="eastAsia" w:ascii="Times New Roman" w:hAnsi="Times New Roman" w:cs="Times New Roman"/>
          <w:color w:val="auto"/>
          <w:sz w:val="20"/>
          <w:szCs w:val="20"/>
          <w:shd w:val="clear" w:color="auto" w:fill="auto"/>
        </w:rPr>
        <w:t xml:space="preserve"> </w:t>
      </w:r>
      <w:r>
        <w:rPr>
          <w:rFonts w:ascii="Times New Roman" w:hAnsi="Times New Roman" w:cs="Times New Roman"/>
          <w:color w:val="auto"/>
          <w:sz w:val="20"/>
          <w:szCs w:val="20"/>
          <w:shd w:val="clear" w:color="auto" w:fill="auto"/>
        </w:rPr>
        <w:t>total relative error</w:t>
      </w:r>
      <w:r>
        <w:rPr>
          <w:rFonts w:hint="eastAsia" w:ascii="Times New Roman" w:hAnsi="Times New Roman" w:cs="Times New Roman"/>
          <w:color w:val="auto"/>
          <w:sz w:val="20"/>
          <w:szCs w:val="20"/>
          <w:shd w:val="clear" w:color="auto" w:fill="auto"/>
        </w:rPr>
        <w:t xml:space="preserve"> data.</w:t>
      </w:r>
      <w:bookmarkStart w:id="15" w:name="_GoBack"/>
      <w:bookmarkEnd w:id="15"/>
    </w:p>
    <w:p>
      <w:pPr>
        <w:spacing w:line="276" w:lineRule="auto"/>
        <w:jc w:val="both"/>
        <w:rPr>
          <w:rFonts w:hint="eastAsia" w:ascii="Times New Roman" w:hAnsi="Times New Roman" w:cs="Times New Roman"/>
          <w:b/>
          <w:bCs/>
          <w:color w:val="auto"/>
          <w:sz w:val="20"/>
          <w:szCs w:val="20"/>
          <w:shd w:val="clear" w:color="auto" w:fill="auto"/>
          <w:lang w:val="en-US" w:eastAsia="zh-CN"/>
        </w:rPr>
      </w:pPr>
      <w:r>
        <w:rPr>
          <w:rFonts w:hint="eastAsia" w:ascii="Times New Roman" w:hAnsi="Times New Roman" w:cs="Times New Roman"/>
          <w:b/>
          <w:bCs/>
          <w:color w:val="auto"/>
          <w:sz w:val="20"/>
          <w:szCs w:val="20"/>
          <w:shd w:val="clear" w:color="auto" w:fill="auto"/>
          <w:lang w:val="en-US" w:eastAsia="zh-CN"/>
        </w:rPr>
        <w:t xml:space="preserve">4.4  </w:t>
      </w:r>
      <w:bookmarkStart w:id="13" w:name="OLE_LINK9"/>
      <w:r>
        <w:rPr>
          <w:rFonts w:hint="default" w:ascii="Times New Roman" w:hAnsi="Times New Roman" w:cs="Times New Roman"/>
          <w:b/>
          <w:bCs/>
          <w:color w:val="auto"/>
          <w:sz w:val="20"/>
          <w:szCs w:val="20"/>
          <w:shd w:val="clear" w:color="auto" w:fill="auto"/>
        </w:rPr>
        <w:t>Field example</w:t>
      </w:r>
      <w:bookmarkEnd w:id="13"/>
      <w:r>
        <w:rPr>
          <w:rFonts w:hint="eastAsia" w:ascii="Times New Roman" w:hAnsi="Times New Roman" w:cs="Times New Roman"/>
          <w:b/>
          <w:bCs/>
          <w:color w:val="auto"/>
          <w:sz w:val="20"/>
          <w:szCs w:val="20"/>
          <w:shd w:val="clear" w:color="auto" w:fill="auto"/>
          <w:lang w:val="en-US" w:eastAsia="zh-CN"/>
        </w:rPr>
        <w:t xml:space="preserve"> analysis</w:t>
      </w:r>
    </w:p>
    <w:p>
      <w:pPr>
        <w:ind w:firstLine="400" w:firstLineChars="200"/>
        <w:jc w:val="both"/>
        <w:rPr>
          <w:rFonts w:hint="default" w:ascii="Times New Roman" w:hAnsi="Times New Roman" w:eastAsia="宋体" w:cs="Times New Roman"/>
          <w:sz w:val="20"/>
          <w:szCs w:val="20"/>
          <w:shd w:val="clear" w:color="auto" w:fill="auto"/>
          <w:lang w:val="en-US" w:eastAsia="zh-CN"/>
        </w:rPr>
      </w:pPr>
      <w:r>
        <w:rPr>
          <w:rFonts w:hint="default" w:ascii="Times New Roman" w:hAnsi="Times New Roman" w:eastAsia="宋体" w:cs="Times New Roman"/>
          <w:sz w:val="20"/>
          <w:szCs w:val="20"/>
          <w:shd w:val="clear" w:color="auto" w:fill="auto"/>
          <w:lang w:val="en-US" w:eastAsia="zh-CN"/>
        </w:rPr>
        <w:t xml:space="preserve">In order to test the effectiveness of the method, a transient electromagnetic vertical magnetic field </w:t>
      </w:r>
      <w:r>
        <w:rPr>
          <w:rFonts w:hint="eastAsia" w:ascii="Times New Roman" w:hAnsi="Times New Roman" w:eastAsia="宋体" w:cs="Times New Roman"/>
          <w:sz w:val="20"/>
          <w:szCs w:val="20"/>
          <w:shd w:val="clear" w:color="auto" w:fill="auto"/>
          <w:lang w:val="en-US" w:eastAsia="zh-CN"/>
        </w:rPr>
        <w:t xml:space="preserve">(Hz) </w:t>
      </w:r>
      <w:r>
        <w:rPr>
          <w:rFonts w:hint="default" w:ascii="Times New Roman" w:hAnsi="Times New Roman" w:eastAsia="宋体" w:cs="Times New Roman"/>
          <w:sz w:val="20"/>
          <w:szCs w:val="20"/>
          <w:shd w:val="clear" w:color="auto" w:fill="auto"/>
          <w:lang w:val="en-US" w:eastAsia="zh-CN"/>
        </w:rPr>
        <w:t>with 1</w:t>
      </w:r>
      <w:r>
        <w:rPr>
          <w:rFonts w:hint="eastAsia" w:ascii="Times New Roman" w:hAnsi="Times New Roman" w:eastAsia="宋体" w:cs="Times New Roman"/>
          <w:sz w:val="20"/>
          <w:szCs w:val="20"/>
          <w:shd w:val="clear" w:color="auto" w:fill="auto"/>
          <w:lang w:val="en-US" w:eastAsia="zh-CN"/>
        </w:rPr>
        <w:t>0</w:t>
      </w:r>
      <w:r>
        <w:rPr>
          <w:rFonts w:hint="default" w:ascii="Times New Roman" w:hAnsi="Times New Roman" w:eastAsia="宋体" w:cs="Times New Roman"/>
          <w:sz w:val="20"/>
          <w:szCs w:val="20"/>
          <w:shd w:val="clear" w:color="auto" w:fill="auto"/>
          <w:lang w:val="en-US" w:eastAsia="zh-CN"/>
        </w:rPr>
        <w:t xml:space="preserve"> measuring points at the 380m to 1280m of the No. </w:t>
      </w:r>
      <w:r>
        <w:rPr>
          <w:rFonts w:hint="eastAsia" w:ascii="Times New Roman" w:hAnsi="Times New Roman" w:eastAsia="宋体" w:cs="Times New Roman"/>
          <w:sz w:val="20"/>
          <w:szCs w:val="20"/>
          <w:shd w:val="clear" w:color="auto" w:fill="auto"/>
          <w:lang w:val="en-US" w:eastAsia="zh-CN"/>
        </w:rPr>
        <w:t>1</w:t>
      </w:r>
      <w:r>
        <w:rPr>
          <w:rFonts w:hint="default" w:ascii="Times New Roman" w:hAnsi="Times New Roman" w:eastAsia="宋体" w:cs="Times New Roman"/>
          <w:sz w:val="20"/>
          <w:szCs w:val="20"/>
          <w:shd w:val="clear" w:color="auto" w:fill="auto"/>
          <w:lang w:val="en-US" w:eastAsia="zh-CN"/>
        </w:rPr>
        <w:t xml:space="preserve"> line </w:t>
      </w:r>
      <w:r>
        <w:rPr>
          <w:rFonts w:hint="eastAsia" w:ascii="Times New Roman" w:hAnsi="Times New Roman" w:eastAsia="宋体" w:cs="Times New Roman"/>
          <w:sz w:val="20"/>
          <w:szCs w:val="20"/>
          <w:shd w:val="clear" w:color="auto" w:fill="auto"/>
          <w:lang w:val="en-US" w:eastAsia="zh-CN"/>
        </w:rPr>
        <w:t>from</w:t>
      </w:r>
      <w:r>
        <w:rPr>
          <w:rFonts w:hint="default" w:ascii="Times New Roman" w:hAnsi="Times New Roman" w:eastAsia="宋体" w:cs="Times New Roman"/>
          <w:sz w:val="20"/>
          <w:szCs w:val="20"/>
          <w:shd w:val="clear" w:color="auto" w:fill="auto"/>
          <w:lang w:val="en-US" w:eastAsia="zh-CN"/>
        </w:rPr>
        <w:t xml:space="preserve"> a mining area </w:t>
      </w:r>
      <w:r>
        <w:rPr>
          <w:rFonts w:hint="eastAsia" w:ascii="Times New Roman" w:hAnsi="Times New Roman" w:eastAsia="宋体" w:cs="Times New Roman"/>
          <w:sz w:val="20"/>
          <w:szCs w:val="20"/>
          <w:shd w:val="clear" w:color="auto" w:fill="auto"/>
          <w:lang w:val="en-US" w:eastAsia="zh-CN"/>
        </w:rPr>
        <w:t>in</w:t>
      </w:r>
      <w:r>
        <w:rPr>
          <w:rFonts w:hint="default" w:ascii="Times New Roman" w:hAnsi="Times New Roman" w:eastAsia="宋体" w:cs="Times New Roman"/>
          <w:sz w:val="20"/>
          <w:szCs w:val="20"/>
          <w:shd w:val="clear" w:color="auto" w:fill="auto"/>
          <w:lang w:val="en-US" w:eastAsia="zh-CN"/>
        </w:rPr>
        <w:t xml:space="preserve"> Anhui Province was selected.</w:t>
      </w:r>
      <w:r>
        <w:rPr>
          <w:rFonts w:hint="eastAsia" w:ascii="Times New Roman" w:hAnsi="Times New Roman" w:eastAsia="宋体" w:cs="Times New Roman"/>
          <w:sz w:val="20"/>
          <w:szCs w:val="20"/>
          <w:shd w:val="clear" w:color="auto" w:fill="auto"/>
          <w:lang w:val="en-US" w:eastAsia="zh-CN"/>
        </w:rPr>
        <w:t xml:space="preserve"> A</w:t>
      </w:r>
      <w:r>
        <w:rPr>
          <w:rFonts w:hint="default" w:ascii="Times New Roman" w:hAnsi="Times New Roman" w:eastAsia="宋体" w:cs="Times New Roman"/>
          <w:sz w:val="20"/>
          <w:szCs w:val="20"/>
          <w:shd w:val="clear" w:color="auto" w:fill="auto"/>
          <w:lang w:val="en-US" w:eastAsia="zh-CN"/>
        </w:rPr>
        <w:t>fter the data processing, the inversion was performed using the 3-layer neural network</w:t>
      </w:r>
      <w:r>
        <w:rPr>
          <w:rFonts w:hint="eastAsia" w:ascii="Times New Roman" w:hAnsi="Times New Roman" w:eastAsia="宋体" w:cs="Times New Roman"/>
          <w:sz w:val="20"/>
          <w:szCs w:val="20"/>
          <w:shd w:val="clear" w:color="auto" w:fill="auto"/>
          <w:lang w:val="en-US" w:eastAsia="zh-CN"/>
        </w:rPr>
        <w:t xml:space="preserve"> </w:t>
      </w:r>
      <w:r>
        <w:rPr>
          <w:rFonts w:hint="default" w:ascii="Times New Roman" w:hAnsi="Times New Roman" w:eastAsia="宋体" w:cs="Times New Roman"/>
          <w:sz w:val="20"/>
          <w:szCs w:val="20"/>
          <w:shd w:val="clear" w:color="auto" w:fill="auto"/>
          <w:lang w:val="en-US" w:eastAsia="zh-CN"/>
        </w:rPr>
        <w:t>model in the previous section</w:t>
      </w:r>
      <w:r>
        <w:rPr>
          <w:rFonts w:hint="eastAsia" w:ascii="Times New Roman" w:hAnsi="Times New Roman" w:eastAsia="宋体" w:cs="Times New Roman"/>
          <w:sz w:val="20"/>
          <w:szCs w:val="20"/>
          <w:shd w:val="clear" w:color="auto" w:fill="auto"/>
          <w:lang w:val="en-US" w:eastAsia="zh-CN"/>
        </w:rPr>
        <w:t>,</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and</w:t>
      </w:r>
      <w:r>
        <w:rPr>
          <w:rFonts w:hint="default" w:ascii="Times New Roman" w:hAnsi="Times New Roman" w:eastAsia="宋体" w:cs="Times New Roman"/>
          <w:sz w:val="20"/>
          <w:szCs w:val="20"/>
          <w:shd w:val="clear" w:color="auto" w:fill="auto"/>
          <w:lang w:val="en-US" w:eastAsia="zh-CN"/>
        </w:rPr>
        <w:t xml:space="preserve"> the results of BP and COPSOBP inversion were compared.Figure </w:t>
      </w:r>
      <w:r>
        <w:rPr>
          <w:rFonts w:hint="eastAsia" w:ascii="Times New Roman" w:hAnsi="Times New Roman" w:eastAsia="宋体" w:cs="Times New Roman"/>
          <w:sz w:val="20"/>
          <w:szCs w:val="20"/>
          <w:shd w:val="clear" w:color="auto" w:fill="auto"/>
          <w:lang w:val="en-US" w:eastAsia="zh-CN"/>
        </w:rPr>
        <w:t>4</w:t>
      </w:r>
      <w:r>
        <w:rPr>
          <w:rFonts w:hint="default" w:ascii="Times New Roman" w:hAnsi="Times New Roman" w:eastAsia="宋体" w:cs="Times New Roman"/>
          <w:sz w:val="20"/>
          <w:szCs w:val="20"/>
          <w:shd w:val="clear" w:color="auto" w:fill="auto"/>
          <w:lang w:val="en-US" w:eastAsia="zh-CN"/>
        </w:rPr>
        <w:t xml:space="preserve"> shows the comparison between the </w:t>
      </w:r>
      <w:r>
        <w:rPr>
          <w:rFonts w:hint="eastAsia" w:ascii="Times New Roman" w:hAnsi="Times New Roman" w:eastAsia="宋体" w:cs="Times New Roman"/>
          <w:sz w:val="20"/>
          <w:szCs w:val="20"/>
          <w:shd w:val="clear" w:color="auto" w:fill="auto"/>
          <w:lang w:val="en-US" w:eastAsia="zh-CN"/>
        </w:rPr>
        <w:t>surveyed</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data</w:t>
      </w:r>
      <w:r>
        <w:rPr>
          <w:rFonts w:hint="default" w:ascii="Times New Roman" w:hAnsi="Times New Roman" w:eastAsia="宋体" w:cs="Times New Roman"/>
          <w:sz w:val="20"/>
          <w:szCs w:val="20"/>
          <w:shd w:val="clear" w:color="auto" w:fill="auto"/>
          <w:lang w:val="en-US" w:eastAsia="zh-CN"/>
        </w:rPr>
        <w:t xml:space="preserve"> and the </w:t>
      </w:r>
      <w:r>
        <w:rPr>
          <w:rFonts w:hint="eastAsia" w:ascii="Times New Roman" w:hAnsi="Times New Roman" w:eastAsia="宋体" w:cs="Times New Roman"/>
          <w:sz w:val="20"/>
          <w:szCs w:val="20"/>
          <w:shd w:val="clear" w:color="auto" w:fill="auto"/>
          <w:lang w:val="en-US" w:eastAsia="zh-CN"/>
        </w:rPr>
        <w:t>inversion data</w:t>
      </w:r>
      <w:r>
        <w:rPr>
          <w:rFonts w:hint="default" w:ascii="Times New Roman" w:hAnsi="Times New Roman" w:eastAsia="宋体" w:cs="Times New Roman"/>
          <w:sz w:val="20"/>
          <w:szCs w:val="20"/>
          <w:shd w:val="clear" w:color="auto" w:fill="auto"/>
          <w:lang w:val="en-US" w:eastAsia="zh-CN"/>
        </w:rPr>
        <w:t xml:space="preserve"> at 380m of the No. 2 line </w:t>
      </w:r>
      <w:r>
        <w:rPr>
          <w:rFonts w:hint="eastAsia" w:ascii="Times New Roman" w:hAnsi="Times New Roman" w:eastAsia="宋体" w:cs="Times New Roman"/>
          <w:sz w:val="20"/>
          <w:szCs w:val="20"/>
          <w:shd w:val="clear" w:color="auto" w:fill="auto"/>
          <w:lang w:val="en-US" w:eastAsia="zh-CN"/>
        </w:rPr>
        <w:t xml:space="preserve">in </w:t>
      </w:r>
      <w:r>
        <w:rPr>
          <w:rFonts w:hint="default" w:ascii="Times New Roman" w:hAnsi="Times New Roman" w:eastAsia="宋体" w:cs="Times New Roman"/>
          <w:sz w:val="20"/>
          <w:szCs w:val="20"/>
          <w:shd w:val="clear" w:color="auto" w:fill="auto"/>
          <w:lang w:val="en-US" w:eastAsia="zh-CN"/>
        </w:rPr>
        <w:t xml:space="preserve">the mining area.Figure </w:t>
      </w:r>
      <w:r>
        <w:rPr>
          <w:rFonts w:hint="eastAsia" w:ascii="Times New Roman" w:hAnsi="Times New Roman" w:eastAsia="宋体" w:cs="Times New Roman"/>
          <w:sz w:val="20"/>
          <w:szCs w:val="20"/>
          <w:shd w:val="clear" w:color="auto" w:fill="auto"/>
          <w:lang w:val="en-US" w:eastAsia="zh-CN"/>
        </w:rPr>
        <w:t>6</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display</w:t>
      </w:r>
      <w:r>
        <w:rPr>
          <w:rFonts w:hint="default" w:ascii="Times New Roman" w:hAnsi="Times New Roman" w:eastAsia="宋体" w:cs="Times New Roman"/>
          <w:sz w:val="20"/>
          <w:szCs w:val="20"/>
          <w:shd w:val="clear" w:color="auto" w:fill="auto"/>
          <w:lang w:val="en-US" w:eastAsia="zh-CN"/>
        </w:rPr>
        <w:t xml:space="preserve">s the pseudo-sections of the 10 sets of inversion data combined with the geological data interpolation smoothing.It can be seen from Fig. </w:t>
      </w:r>
      <w:r>
        <w:rPr>
          <w:rFonts w:hint="eastAsia" w:ascii="Times New Roman" w:hAnsi="Times New Roman" w:eastAsia="宋体" w:cs="Times New Roman"/>
          <w:sz w:val="20"/>
          <w:szCs w:val="20"/>
          <w:shd w:val="clear" w:color="auto" w:fill="auto"/>
          <w:lang w:val="en-US" w:eastAsia="zh-CN"/>
        </w:rPr>
        <w:t>5</w:t>
      </w:r>
      <w:r>
        <w:rPr>
          <w:rFonts w:hint="default" w:ascii="Times New Roman" w:hAnsi="Times New Roman" w:eastAsia="宋体" w:cs="Times New Roman"/>
          <w:sz w:val="20"/>
          <w:szCs w:val="20"/>
          <w:shd w:val="clear" w:color="auto" w:fill="auto"/>
          <w:lang w:val="en-US" w:eastAsia="zh-CN"/>
        </w:rPr>
        <w:t xml:space="preserve"> that the first layer </w:t>
      </w:r>
      <w:r>
        <w:rPr>
          <w:rFonts w:hint="eastAsia" w:ascii="Times New Roman" w:hAnsi="Times New Roman" w:eastAsia="宋体" w:cs="Times New Roman"/>
          <w:sz w:val="20"/>
          <w:szCs w:val="20"/>
          <w:shd w:val="clear" w:color="auto" w:fill="auto"/>
          <w:lang w:val="en-US" w:eastAsia="zh-CN"/>
        </w:rPr>
        <w:t>is</w:t>
      </w:r>
      <w:r>
        <w:rPr>
          <w:rFonts w:hint="default" w:ascii="Times New Roman" w:hAnsi="Times New Roman" w:eastAsia="宋体" w:cs="Times New Roman"/>
          <w:sz w:val="20"/>
          <w:szCs w:val="20"/>
          <w:shd w:val="clear" w:color="auto" w:fill="auto"/>
          <w:lang w:val="en-US" w:eastAsia="zh-CN"/>
        </w:rPr>
        <w:t xml:space="preserve"> a low resistivity (100~200 Ω·m), which is inferred to be the second layer (T2g22) gray dolomite of the Middle Triassic old Malague section, with a thickness of about 200 m; </w:t>
      </w:r>
      <w:r>
        <w:rPr>
          <w:rFonts w:hint="eastAsia" w:ascii="Times New Roman" w:hAnsi="Times New Roman" w:eastAsia="宋体" w:cs="Times New Roman"/>
          <w:sz w:val="20"/>
          <w:szCs w:val="20"/>
          <w:shd w:val="clear" w:color="auto" w:fill="auto"/>
          <w:lang w:val="en-US" w:eastAsia="zh-CN"/>
        </w:rPr>
        <w:t>t</w:t>
      </w:r>
      <w:r>
        <w:rPr>
          <w:rFonts w:hint="default" w:ascii="Times New Roman" w:hAnsi="Times New Roman" w:eastAsia="宋体" w:cs="Times New Roman"/>
          <w:sz w:val="20"/>
          <w:szCs w:val="20"/>
          <w:shd w:val="clear" w:color="auto" w:fill="auto"/>
          <w:lang w:val="en-US" w:eastAsia="zh-CN"/>
        </w:rPr>
        <w:t>he second layer is the second</w:t>
      </w:r>
      <w:r>
        <w:rPr>
          <w:rFonts w:hint="eastAsia" w:ascii="Times New Roman" w:hAnsi="Times New Roman" w:eastAsia="宋体" w:cs="Times New Roman"/>
          <w:sz w:val="20"/>
          <w:szCs w:val="20"/>
          <w:shd w:val="clear" w:color="auto" w:fill="auto"/>
          <w:lang w:val="en-US" w:eastAsia="zh-CN"/>
        </w:rPr>
        <w:t xml:space="preserve"> </w:t>
      </w:r>
      <w:r>
        <w:rPr>
          <w:rFonts w:hint="default" w:ascii="Times New Roman" w:hAnsi="Times New Roman" w:eastAsia="宋体" w:cs="Times New Roman"/>
          <w:sz w:val="20"/>
          <w:szCs w:val="20"/>
          <w:shd w:val="clear" w:color="auto" w:fill="auto"/>
          <w:lang w:val="en-US" w:eastAsia="zh-CN"/>
        </w:rPr>
        <w:t>highest resistivity (300~400 Ω·m), which is surmised to be the first layer (T2g21) dolomite of the Middle Triassic old Malaga section, with a thickness of about 400m;</w:t>
      </w:r>
      <w:r>
        <w:rPr>
          <w:rFonts w:hint="eastAsia" w:ascii="Times New Roman" w:hAnsi="Times New Roman" w:eastAsia="宋体" w:cs="Times New Roman"/>
          <w:sz w:val="20"/>
          <w:szCs w:val="20"/>
          <w:shd w:val="clear" w:color="auto" w:fill="auto"/>
          <w:lang w:val="en-US" w:eastAsia="zh-CN"/>
        </w:rPr>
        <w:t>t</w:t>
      </w:r>
      <w:r>
        <w:rPr>
          <w:rFonts w:hint="default" w:ascii="Times New Roman" w:hAnsi="Times New Roman" w:eastAsia="宋体" w:cs="Times New Roman"/>
          <w:sz w:val="20"/>
          <w:szCs w:val="20"/>
          <w:shd w:val="clear" w:color="auto" w:fill="auto"/>
          <w:lang w:val="en-US" w:eastAsia="zh-CN"/>
        </w:rPr>
        <w:t xml:space="preserve">he third layer is high resistivity (600~800Ω·m), which is </w:t>
      </w:r>
      <w:r>
        <w:rPr>
          <w:rFonts w:hint="eastAsia" w:ascii="Times New Roman" w:hAnsi="Times New Roman" w:eastAsia="宋体" w:cs="Times New Roman"/>
          <w:sz w:val="20"/>
          <w:szCs w:val="20"/>
          <w:shd w:val="clear" w:color="auto" w:fill="auto"/>
          <w:lang w:val="en-US" w:eastAsia="zh-CN"/>
        </w:rPr>
        <w:t>s</w:t>
      </w:r>
      <w:r>
        <w:rPr>
          <w:rFonts w:hint="default" w:ascii="Times New Roman" w:hAnsi="Times New Roman" w:eastAsia="宋体" w:cs="Times New Roman"/>
          <w:sz w:val="20"/>
          <w:szCs w:val="20"/>
          <w:shd w:val="clear" w:color="auto" w:fill="auto"/>
          <w:lang w:val="en-US" w:eastAsia="zh-CN"/>
        </w:rPr>
        <w:t>peculated to be the 6th layer (T2g16) limestone dolomite of the Middle Triassic old group.The results are basically consistent with the geological conditions of the mining area, indicating the feasibility and effectiveness of the neural network method.</w:t>
      </w:r>
      <w:r>
        <w:rPr>
          <w:rFonts w:hint="eastAsia" w:ascii="Times New Roman" w:hAnsi="Times New Roman" w:eastAsia="宋体" w:cs="Times New Roman"/>
          <w:sz w:val="20"/>
          <w:szCs w:val="20"/>
          <w:shd w:val="clear" w:color="auto" w:fill="auto"/>
          <w:lang w:val="en-US" w:eastAsia="zh-CN"/>
        </w:rPr>
        <w:t>And t</w:t>
      </w:r>
      <w:r>
        <w:rPr>
          <w:rFonts w:hint="default" w:ascii="Times New Roman" w:hAnsi="Times New Roman" w:eastAsia="宋体" w:cs="Times New Roman"/>
          <w:sz w:val="20"/>
          <w:szCs w:val="20"/>
          <w:shd w:val="clear" w:color="auto" w:fill="auto"/>
          <w:lang w:val="en-US" w:eastAsia="zh-CN"/>
        </w:rPr>
        <w:t>he results of COPSO-BP inversion are better than those of BP</w:t>
      </w:r>
      <w:r>
        <w:rPr>
          <w:rFonts w:hint="eastAsia" w:ascii="Times New Roman" w:hAnsi="Times New Roman" w:eastAsia="宋体" w:cs="Times New Roman"/>
          <w:sz w:val="20"/>
          <w:szCs w:val="20"/>
          <w:shd w:val="clear" w:color="auto" w:fill="auto"/>
          <w:lang w:val="en-US" w:eastAsia="zh-CN"/>
        </w:rPr>
        <w:t>,</w:t>
      </w:r>
      <w:r>
        <w:rPr>
          <w:rFonts w:hint="default" w:ascii="Times New Roman" w:hAnsi="Times New Roman" w:eastAsia="宋体" w:cs="Times New Roman"/>
          <w:sz w:val="20"/>
          <w:szCs w:val="20"/>
          <w:shd w:val="clear" w:color="auto" w:fill="auto"/>
          <w:lang w:val="en-US" w:eastAsia="zh-CN"/>
        </w:rPr>
        <w:t xml:space="preserve"> </w:t>
      </w:r>
      <w:r>
        <w:rPr>
          <w:rFonts w:hint="eastAsia" w:ascii="Times New Roman" w:hAnsi="Times New Roman" w:eastAsia="宋体" w:cs="Times New Roman"/>
          <w:sz w:val="20"/>
          <w:szCs w:val="20"/>
          <w:shd w:val="clear" w:color="auto" w:fill="auto"/>
          <w:lang w:val="en-US" w:eastAsia="zh-CN"/>
        </w:rPr>
        <w:t>which t</w:t>
      </w:r>
      <w:r>
        <w:rPr>
          <w:rFonts w:hint="default" w:ascii="Times New Roman" w:hAnsi="Times New Roman" w:eastAsia="宋体" w:cs="Times New Roman"/>
          <w:sz w:val="20"/>
          <w:szCs w:val="20"/>
          <w:shd w:val="clear" w:color="auto" w:fill="auto"/>
          <w:lang w:val="en-US" w:eastAsia="zh-CN"/>
        </w:rPr>
        <w:t xml:space="preserve">he inversion position is more accurate, the shape and spacing are clearer, and the resistivity of each layer is more consistent with the </w:t>
      </w:r>
      <w:r>
        <w:rPr>
          <w:rFonts w:hint="eastAsia" w:ascii="Times New Roman" w:hAnsi="Times New Roman" w:eastAsia="宋体" w:cs="Times New Roman"/>
          <w:sz w:val="20"/>
          <w:szCs w:val="20"/>
          <w:shd w:val="clear" w:color="auto" w:fill="auto"/>
          <w:lang w:val="en-US" w:eastAsia="zh-CN"/>
        </w:rPr>
        <w:t>those</w:t>
      </w:r>
      <w:r>
        <w:rPr>
          <w:rFonts w:hint="default" w:ascii="Times New Roman" w:hAnsi="Times New Roman" w:eastAsia="宋体" w:cs="Times New Roman"/>
          <w:sz w:val="20"/>
          <w:szCs w:val="20"/>
          <w:shd w:val="clear" w:color="auto" w:fill="auto"/>
          <w:lang w:val="en-US" w:eastAsia="zh-CN"/>
        </w:rPr>
        <w:t xml:space="preserve"> of the actual geological model.</w:t>
      </w:r>
    </w:p>
    <w:p>
      <w:pPr>
        <w:ind w:firstLine="420" w:firstLineChars="200"/>
        <w:jc w:val="center"/>
        <w:rPr>
          <w:rFonts w:hint="default"/>
          <w:shd w:val="clear" w:color="auto" w:fill="auto"/>
          <w:lang w:val="en-US" w:eastAsia="zh-CN"/>
        </w:rPr>
      </w:pPr>
      <w:r>
        <w:rPr>
          <w:shd w:val="clear" w:color="auto" w:fill="auto"/>
        </w:rPr>
        <w:drawing>
          <wp:inline distT="0" distB="0" distL="114300" distR="114300">
            <wp:extent cx="2479675" cy="2052320"/>
            <wp:effectExtent l="0" t="0" r="0" b="5080"/>
            <wp:docPr id="54"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2"/>
                    <pic:cNvPicPr>
                      <a:picLocks noChangeAspect="1"/>
                    </pic:cNvPicPr>
                  </pic:nvPicPr>
                  <pic:blipFill>
                    <a:blip r:embed="rId19"/>
                    <a:stretch>
                      <a:fillRect/>
                    </a:stretch>
                  </pic:blipFill>
                  <pic:spPr>
                    <a:xfrm>
                      <a:off x="0" y="0"/>
                      <a:ext cx="2479675" cy="2052320"/>
                    </a:xfrm>
                    <a:prstGeom prst="rect">
                      <a:avLst/>
                    </a:prstGeom>
                    <a:noFill/>
                    <a:ln>
                      <a:noFill/>
                    </a:ln>
                  </pic:spPr>
                </pic:pic>
              </a:graphicData>
            </a:graphic>
          </wp:inline>
        </w:drawing>
      </w:r>
      <w:r>
        <w:rPr>
          <w:shd w:val="clear" w:color="auto" w:fill="auto"/>
        </w:rPr>
        <w:drawing>
          <wp:inline distT="0" distB="0" distL="114300" distR="114300">
            <wp:extent cx="2350770" cy="1950085"/>
            <wp:effectExtent l="0" t="0" r="0" b="12700"/>
            <wp:docPr id="55"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pic:cNvPicPr>
                      <a:picLocks noChangeAspect="1"/>
                    </pic:cNvPicPr>
                  </pic:nvPicPr>
                  <pic:blipFill>
                    <a:blip r:embed="rId20"/>
                    <a:stretch>
                      <a:fillRect/>
                    </a:stretch>
                  </pic:blipFill>
                  <pic:spPr>
                    <a:xfrm>
                      <a:off x="0" y="0"/>
                      <a:ext cx="2350770" cy="1950085"/>
                    </a:xfrm>
                    <a:prstGeom prst="rect">
                      <a:avLst/>
                    </a:prstGeom>
                    <a:noFill/>
                    <a:ln>
                      <a:noFill/>
                    </a:ln>
                  </pic:spPr>
                </pic:pic>
              </a:graphicData>
            </a:graphic>
          </wp:inline>
        </w:drawing>
      </w:r>
    </w:p>
    <w:p>
      <w:pPr>
        <w:ind w:firstLine="420" w:firstLineChars="200"/>
        <w:rPr>
          <w:rFonts w:hint="default"/>
          <w:shd w:val="clear" w:color="auto" w:fill="auto"/>
          <w:lang w:val="en-US" w:eastAsia="zh-CN"/>
        </w:rPr>
      </w:pPr>
    </w:p>
    <w:p>
      <w:pPr>
        <w:ind w:firstLine="2340" w:firstLineChars="1300"/>
        <w:jc w:val="both"/>
        <w:rPr>
          <w:rFonts w:hint="default" w:ascii="Times New Roman" w:hAnsi="Times New Roman" w:eastAsia="宋体" w:cs="Times New Roman"/>
          <w:sz w:val="18"/>
          <w:szCs w:val="18"/>
          <w:shd w:val="clear" w:color="auto" w:fill="auto"/>
          <w:lang w:val="en-US" w:eastAsia="zh-CN"/>
        </w:rPr>
      </w:pPr>
      <w:r>
        <w:rPr>
          <w:rFonts w:hint="default" w:ascii="Times New Roman" w:hAnsi="Times New Roman" w:eastAsia="宋体" w:cs="Times New Roman"/>
          <w:sz w:val="18"/>
          <w:szCs w:val="18"/>
          <w:shd w:val="clear" w:color="auto" w:fill="auto"/>
          <w:lang w:val="en-US" w:eastAsia="zh-CN"/>
        </w:rPr>
        <w:t xml:space="preserve">(a) </w:t>
      </w:r>
      <w:r>
        <w:rPr>
          <w:rFonts w:hint="eastAsia" w:ascii="Times New Roman" w:hAnsi="Times New Roman" w:eastAsia="宋体" w:cs="Times New Roman"/>
          <w:sz w:val="18"/>
          <w:szCs w:val="18"/>
          <w:shd w:val="clear" w:color="auto" w:fill="auto"/>
          <w:lang w:val="en-US" w:eastAsia="zh-CN"/>
        </w:rPr>
        <w:t xml:space="preserve">BP                             </w:t>
      </w:r>
      <w:r>
        <w:rPr>
          <w:rFonts w:hint="default" w:ascii="Times New Roman" w:hAnsi="Times New Roman" w:eastAsia="宋体" w:cs="Times New Roman"/>
          <w:sz w:val="18"/>
          <w:szCs w:val="18"/>
          <w:shd w:val="clear" w:color="auto" w:fill="auto"/>
          <w:lang w:val="en-US" w:eastAsia="zh-CN"/>
        </w:rPr>
        <w:t xml:space="preserve">(b) </w:t>
      </w:r>
      <w:r>
        <w:rPr>
          <w:rFonts w:hint="eastAsia" w:ascii="Times New Roman" w:hAnsi="Times New Roman" w:eastAsia="宋体" w:cs="Times New Roman"/>
          <w:sz w:val="18"/>
          <w:szCs w:val="18"/>
          <w:shd w:val="clear" w:color="auto" w:fill="auto"/>
          <w:lang w:val="en-US" w:eastAsia="zh-CN"/>
        </w:rPr>
        <w:t>COPSOBP</w:t>
      </w:r>
    </w:p>
    <w:p>
      <w:pPr>
        <w:ind w:firstLine="360" w:firstLineChars="200"/>
        <w:jc w:val="center"/>
        <w:rPr>
          <w:rFonts w:hint="default" w:ascii="Times New Roman" w:hAnsi="Times New Roman" w:eastAsia="宋体" w:cs="Times New Roman"/>
          <w:sz w:val="18"/>
          <w:szCs w:val="18"/>
          <w:shd w:val="clear" w:color="auto" w:fill="auto"/>
          <w:lang w:val="en-US" w:eastAsia="zh-CN"/>
        </w:rPr>
      </w:pPr>
      <w:r>
        <w:rPr>
          <w:rFonts w:hint="default" w:ascii="Times New Roman" w:hAnsi="Times New Roman" w:eastAsia="宋体" w:cs="Times New Roman"/>
          <w:sz w:val="18"/>
          <w:szCs w:val="18"/>
          <w:shd w:val="clear" w:color="auto" w:fill="auto"/>
          <w:lang w:val="en-US" w:eastAsia="zh-CN"/>
        </w:rPr>
        <w:t xml:space="preserve">Figure </w:t>
      </w:r>
      <w:r>
        <w:rPr>
          <w:rFonts w:hint="eastAsia" w:ascii="Times New Roman" w:hAnsi="Times New Roman" w:eastAsia="宋体" w:cs="Times New Roman"/>
          <w:sz w:val="18"/>
          <w:szCs w:val="18"/>
          <w:shd w:val="clear" w:color="auto" w:fill="auto"/>
          <w:lang w:val="en-US" w:eastAsia="zh-CN"/>
        </w:rPr>
        <w:t>4</w:t>
      </w:r>
      <w:r>
        <w:rPr>
          <w:rFonts w:hint="default" w:ascii="Times New Roman" w:hAnsi="Times New Roman" w:eastAsia="宋体" w:cs="Times New Roman"/>
          <w:sz w:val="18"/>
          <w:szCs w:val="18"/>
          <w:shd w:val="clear" w:color="auto" w:fill="auto"/>
          <w:lang w:val="en-US" w:eastAsia="zh-CN"/>
        </w:rPr>
        <w:t xml:space="preserve">. 1D inversion </w:t>
      </w:r>
      <w:r>
        <w:rPr>
          <w:rFonts w:hint="eastAsia" w:ascii="Times New Roman" w:hAnsi="Times New Roman" w:eastAsia="宋体" w:cs="Times New Roman"/>
          <w:sz w:val="18"/>
          <w:szCs w:val="18"/>
          <w:shd w:val="clear" w:color="auto" w:fill="auto"/>
          <w:lang w:val="en-US" w:eastAsia="zh-CN"/>
        </w:rPr>
        <w:t>f</w:t>
      </w:r>
      <w:r>
        <w:rPr>
          <w:rFonts w:hint="default" w:ascii="Times New Roman" w:hAnsi="Times New Roman" w:eastAsia="宋体" w:cs="Times New Roman"/>
          <w:sz w:val="18"/>
          <w:szCs w:val="18"/>
          <w:shd w:val="clear" w:color="auto" w:fill="auto"/>
          <w:lang w:val="en-US" w:eastAsia="zh-CN"/>
        </w:rPr>
        <w:t>orward</w:t>
      </w:r>
      <w:r>
        <w:rPr>
          <w:rFonts w:hint="eastAsia" w:ascii="Times New Roman" w:hAnsi="Times New Roman" w:eastAsia="宋体" w:cs="Times New Roman"/>
          <w:sz w:val="18"/>
          <w:szCs w:val="18"/>
          <w:shd w:val="clear" w:color="auto" w:fill="auto"/>
          <w:lang w:val="en-US" w:eastAsia="zh-CN"/>
        </w:rPr>
        <w:t xml:space="preserve"> </w:t>
      </w:r>
      <w:r>
        <w:rPr>
          <w:rFonts w:hint="default" w:ascii="Times New Roman" w:hAnsi="Times New Roman" w:eastAsia="宋体" w:cs="Times New Roman"/>
          <w:sz w:val="18"/>
          <w:szCs w:val="18"/>
          <w:shd w:val="clear" w:color="auto" w:fill="auto"/>
          <w:lang w:val="en-US" w:eastAsia="zh-CN"/>
        </w:rPr>
        <w:t xml:space="preserve">results. (a) </w:t>
      </w:r>
      <w:r>
        <w:rPr>
          <w:rFonts w:hint="eastAsia" w:ascii="Times New Roman" w:hAnsi="Times New Roman" w:eastAsia="宋体" w:cs="Times New Roman"/>
          <w:sz w:val="18"/>
          <w:szCs w:val="18"/>
          <w:shd w:val="clear" w:color="auto" w:fill="auto"/>
          <w:lang w:val="en-US" w:eastAsia="zh-CN"/>
        </w:rPr>
        <w:t>BP</w:t>
      </w:r>
      <w:r>
        <w:rPr>
          <w:rFonts w:hint="default" w:ascii="Times New Roman" w:hAnsi="Times New Roman" w:eastAsia="宋体" w:cs="Times New Roman"/>
          <w:sz w:val="18"/>
          <w:szCs w:val="18"/>
          <w:shd w:val="clear" w:color="auto" w:fill="auto"/>
          <w:lang w:val="en-US" w:eastAsia="zh-CN"/>
        </w:rPr>
        <w:t xml:space="preserve">; (b) </w:t>
      </w:r>
      <w:r>
        <w:rPr>
          <w:rFonts w:hint="eastAsia" w:ascii="Times New Roman" w:hAnsi="Times New Roman" w:eastAsia="宋体" w:cs="Times New Roman"/>
          <w:sz w:val="18"/>
          <w:szCs w:val="18"/>
          <w:shd w:val="clear" w:color="auto" w:fill="auto"/>
          <w:lang w:val="en-US" w:eastAsia="zh-CN"/>
        </w:rPr>
        <w:t>COPSOBP</w:t>
      </w:r>
      <w:r>
        <w:rPr>
          <w:rFonts w:hint="default" w:ascii="Times New Roman" w:hAnsi="Times New Roman" w:eastAsia="宋体" w:cs="Times New Roman"/>
          <w:sz w:val="18"/>
          <w:szCs w:val="18"/>
          <w:shd w:val="clear" w:color="auto" w:fill="auto"/>
          <w:lang w:val="en-US" w:eastAsia="zh-CN"/>
        </w:rPr>
        <w:t>.</w:t>
      </w:r>
    </w:p>
    <w:p>
      <w:pPr>
        <w:ind w:firstLine="420" w:firstLineChars="200"/>
        <w:jc w:val="left"/>
        <w:rPr>
          <w:shd w:val="clear" w:color="auto" w:fill="auto"/>
        </w:rPr>
      </w:pPr>
      <w:r>
        <w:rPr>
          <w:shd w:val="clear" w:color="auto" w:fill="auto"/>
        </w:rPr>
        <w:drawing>
          <wp:inline distT="0" distB="0" distL="114300" distR="114300">
            <wp:extent cx="2522855" cy="1787525"/>
            <wp:effectExtent l="0" t="0" r="10795" b="3175"/>
            <wp:docPr id="56"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4"/>
                    <pic:cNvPicPr>
                      <a:picLocks noChangeAspect="1"/>
                    </pic:cNvPicPr>
                  </pic:nvPicPr>
                  <pic:blipFill>
                    <a:blip r:embed="rId21"/>
                    <a:stretch>
                      <a:fillRect/>
                    </a:stretch>
                  </pic:blipFill>
                  <pic:spPr>
                    <a:xfrm>
                      <a:off x="0" y="0"/>
                      <a:ext cx="2522855" cy="1787525"/>
                    </a:xfrm>
                    <a:prstGeom prst="rect">
                      <a:avLst/>
                    </a:prstGeom>
                    <a:noFill/>
                    <a:ln>
                      <a:noFill/>
                    </a:ln>
                  </pic:spPr>
                </pic:pic>
              </a:graphicData>
            </a:graphic>
          </wp:inline>
        </w:drawing>
      </w:r>
      <w:r>
        <w:rPr>
          <w:shd w:val="clear" w:color="auto" w:fill="auto"/>
        </w:rPr>
        <w:drawing>
          <wp:inline distT="0" distB="0" distL="114300" distR="114300">
            <wp:extent cx="2390775" cy="1697355"/>
            <wp:effectExtent l="0" t="0" r="9525" b="17145"/>
            <wp:docPr id="4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4"/>
                    <pic:cNvPicPr>
                      <a:picLocks noChangeAspect="1"/>
                    </pic:cNvPicPr>
                  </pic:nvPicPr>
                  <pic:blipFill>
                    <a:blip r:embed="rId22"/>
                    <a:stretch>
                      <a:fillRect/>
                    </a:stretch>
                  </pic:blipFill>
                  <pic:spPr>
                    <a:xfrm>
                      <a:off x="0" y="0"/>
                      <a:ext cx="2390775" cy="1697355"/>
                    </a:xfrm>
                    <a:prstGeom prst="rect">
                      <a:avLst/>
                    </a:prstGeom>
                    <a:noFill/>
                    <a:ln>
                      <a:noFill/>
                    </a:ln>
                  </pic:spPr>
                </pic:pic>
              </a:graphicData>
            </a:graphic>
          </wp:inline>
        </w:drawing>
      </w:r>
    </w:p>
    <w:p>
      <w:pPr>
        <w:numPr>
          <w:ilvl w:val="0"/>
          <w:numId w:val="4"/>
        </w:numPr>
        <w:ind w:firstLine="420" w:firstLineChars="200"/>
        <w:jc w:val="center"/>
        <w:rPr>
          <w:rFonts w:hint="default" w:ascii="Times New Roman" w:hAnsi="Times New Roman" w:cs="Times New Roman"/>
          <w:shd w:val="clear" w:color="auto" w:fill="auto"/>
          <w:lang w:val="en-US" w:eastAsia="zh-CN"/>
        </w:rPr>
      </w:pPr>
      <w:r>
        <w:rPr>
          <w:rFonts w:hint="default" w:ascii="Times New Roman" w:hAnsi="Times New Roman" w:cs="Times New Roman"/>
          <w:shd w:val="clear" w:color="auto" w:fill="auto"/>
          <w:lang w:val="en-US" w:eastAsia="zh-CN"/>
        </w:rPr>
        <w:t>BP                               (b) COPSO</w:t>
      </w:r>
      <w:r>
        <w:rPr>
          <w:rFonts w:hint="eastAsia" w:ascii="Times New Roman" w:hAnsi="Times New Roman" w:cs="Times New Roman"/>
          <w:shd w:val="clear" w:color="auto" w:fill="auto"/>
          <w:lang w:val="en-US" w:eastAsia="zh-CN"/>
        </w:rPr>
        <w:t>-</w:t>
      </w:r>
      <w:r>
        <w:rPr>
          <w:rFonts w:hint="default" w:ascii="Times New Roman" w:hAnsi="Times New Roman" w:cs="Times New Roman"/>
          <w:shd w:val="clear" w:color="auto" w:fill="auto"/>
          <w:lang w:val="en-US" w:eastAsia="zh-CN"/>
        </w:rPr>
        <w:t>BP</w:t>
      </w:r>
    </w:p>
    <w:p>
      <w:pPr>
        <w:ind w:firstLine="420" w:firstLineChars="200"/>
        <w:jc w:val="center"/>
        <w:rPr>
          <w:rFonts w:hint="eastAsia" w:ascii="Arial" w:hAnsi="Arial" w:eastAsia="宋体" w:cs="Arial"/>
          <w:b w:val="0"/>
          <w:i w:val="0"/>
          <w:caps w:val="0"/>
          <w:color w:val="333333"/>
          <w:spacing w:val="0"/>
          <w:sz w:val="21"/>
          <w:szCs w:val="21"/>
          <w:shd w:val="clear" w:fill="F7F8FA"/>
          <w:lang w:eastAsia="zh-CN"/>
        </w:rPr>
      </w:pPr>
      <w:r>
        <w:rPr>
          <w:rFonts w:hint="default" w:ascii="Times New Roman" w:hAnsi="Times New Roman" w:cs="Times New Roman"/>
          <w:shd w:val="clear" w:color="auto" w:fill="auto"/>
          <w:lang w:val="en-US" w:eastAsia="zh-CN"/>
        </w:rPr>
        <w:t xml:space="preserve">Figure </w:t>
      </w:r>
      <w:r>
        <w:rPr>
          <w:rFonts w:hint="eastAsia" w:ascii="Times New Roman" w:hAnsi="Times New Roman" w:cs="Times New Roman"/>
          <w:shd w:val="clear" w:color="auto" w:fill="auto"/>
          <w:lang w:val="en-US" w:eastAsia="zh-CN"/>
        </w:rPr>
        <w:t>5</w:t>
      </w:r>
      <w:r>
        <w:rPr>
          <w:rFonts w:hint="default" w:ascii="Times New Roman" w:hAnsi="Times New Roman" w:cs="Times New Roman"/>
          <w:shd w:val="clear" w:color="auto" w:fill="auto"/>
          <w:lang w:val="en-US" w:eastAsia="zh-CN"/>
        </w:rPr>
        <w:t>. Inversion results of BP (a) and COPSO</w:t>
      </w:r>
      <w:r>
        <w:rPr>
          <w:rFonts w:hint="eastAsia" w:ascii="Times New Roman" w:hAnsi="Times New Roman" w:cs="Times New Roman"/>
          <w:shd w:val="clear" w:color="auto" w:fill="auto"/>
          <w:lang w:val="en-US" w:eastAsia="zh-CN"/>
        </w:rPr>
        <w:t>-</w:t>
      </w:r>
      <w:r>
        <w:rPr>
          <w:rFonts w:hint="default" w:ascii="Times New Roman" w:hAnsi="Times New Roman" w:cs="Times New Roman"/>
          <w:shd w:val="clear" w:color="auto" w:fill="auto"/>
          <w:lang w:val="en-US" w:eastAsia="zh-CN"/>
        </w:rPr>
        <w:t>B</w:t>
      </w:r>
      <w:r>
        <w:rPr>
          <w:rFonts w:hint="eastAsia" w:ascii="Times New Roman" w:hAnsi="Times New Roman" w:cs="Times New Roman"/>
          <w:shd w:val="clear" w:color="auto" w:fill="auto"/>
          <w:lang w:val="en-US" w:eastAsia="zh-CN"/>
        </w:rPr>
        <w:t>P</w:t>
      </w:r>
      <w:r>
        <w:rPr>
          <w:rFonts w:hint="default" w:ascii="Times New Roman" w:hAnsi="Times New Roman" w:cs="Times New Roman"/>
          <w:shd w:val="clear" w:color="auto" w:fill="auto"/>
          <w:lang w:val="en-US" w:eastAsia="zh-CN"/>
        </w:rPr>
        <w:t xml:space="preserve"> (b).</w:t>
      </w:r>
    </w:p>
    <w:bookmarkEnd w:id="11"/>
    <w:p>
      <w:pPr>
        <w:pStyle w:val="7"/>
        <w:ind w:left="0" w:leftChars="0" w:firstLine="0" w:firstLineChars="0"/>
        <w:rPr>
          <w:rFonts w:hint="eastAsia" w:ascii="Times New Roman" w:hAnsi="Times New Roman" w:cs="Times New Roman"/>
          <w:sz w:val="20"/>
          <w:szCs w:val="20"/>
        </w:rPr>
      </w:pPr>
    </w:p>
    <w:p>
      <w:pPr>
        <w:pStyle w:val="7"/>
        <w:ind w:firstLine="400"/>
        <w:rPr>
          <w:rFonts w:ascii="Times New Roman" w:hAnsi="Times New Roman" w:cs="Times New Roman"/>
          <w:sz w:val="20"/>
          <w:szCs w:val="20"/>
        </w:rPr>
      </w:pPr>
    </w:p>
    <w:p>
      <w:pPr>
        <w:pStyle w:val="7"/>
        <w:ind w:firstLine="400"/>
        <w:rPr>
          <w:rFonts w:ascii="Times New Roman" w:hAnsi="Times New Roman" w:cs="Times New Roman"/>
          <w:sz w:val="20"/>
          <w:szCs w:val="20"/>
        </w:rPr>
      </w:pPr>
      <w:r>
        <w:rPr>
          <w:rFonts w:ascii="Times New Roman" w:hAnsi="Times New Roman" w:cs="Times New Roman"/>
          <w:sz w:val="20"/>
          <w:szCs w:val="20"/>
        </w:rPr>
        <w:t>We tried our best to improve the manuscript and made some changes in the manuscript.</w:t>
      </w:r>
      <w:r>
        <w:rPr>
          <w:rFonts w:hint="eastAsia" w:ascii="Times New Roman" w:hAnsi="Times New Roman" w:cs="Times New Roman"/>
          <w:sz w:val="20"/>
          <w:szCs w:val="20"/>
        </w:rPr>
        <w:t xml:space="preserve"> </w:t>
      </w:r>
      <w:r>
        <w:rPr>
          <w:rFonts w:ascii="Times New Roman" w:hAnsi="Times New Roman" w:cs="Times New Roman"/>
          <w:sz w:val="20"/>
          <w:szCs w:val="20"/>
        </w:rPr>
        <w:t>These changes will not influence the content and framework of the paper. And here we did not list the changes but marked in red in revised paper.</w:t>
      </w:r>
      <w:r>
        <w:rPr>
          <w:rFonts w:ascii="Times New Roman" w:hAnsi="Times New Roman" w:cs="Times New Roman"/>
          <w:sz w:val="20"/>
          <w:szCs w:val="20"/>
        </w:rPr>
        <w:br w:type="textWrapping"/>
      </w:r>
      <w:r>
        <w:rPr>
          <w:rFonts w:hint="eastAsia" w:ascii="Times New Roman" w:hAnsi="Times New Roman" w:cs="Times New Roman"/>
          <w:sz w:val="20"/>
          <w:szCs w:val="20"/>
        </w:rPr>
        <w:t xml:space="preserve">    </w:t>
      </w:r>
      <w:r>
        <w:rPr>
          <w:rFonts w:ascii="Times New Roman" w:hAnsi="Times New Roman" w:cs="Times New Roman"/>
          <w:sz w:val="20"/>
          <w:szCs w:val="20"/>
        </w:rPr>
        <w:t>We appreciate for Editors/Reviewers’ warm work earnestly, and hope that the correction will meet with approval.</w:t>
      </w:r>
    </w:p>
    <w:p>
      <w:pPr>
        <w:pStyle w:val="7"/>
        <w:ind w:firstLine="400"/>
        <w:rPr>
          <w:rFonts w:ascii="Times New Roman" w:hAnsi="Times New Roman" w:cs="Times New Roman"/>
          <w:sz w:val="20"/>
          <w:szCs w:val="20"/>
        </w:rPr>
      </w:pPr>
    </w:p>
    <w:p>
      <w:pPr>
        <w:pStyle w:val="7"/>
        <w:ind w:firstLine="400"/>
        <w:rPr>
          <w:rFonts w:ascii="Times New Roman" w:hAnsi="Times New Roman" w:cs="Times New Roman"/>
          <w:sz w:val="20"/>
          <w:szCs w:val="20"/>
        </w:rPr>
      </w:pPr>
      <w:r>
        <w:rPr>
          <w:rFonts w:ascii="Times New Roman" w:hAnsi="Times New Roman" w:cs="Times New Roman"/>
          <w:sz w:val="20"/>
          <w:szCs w:val="20"/>
        </w:rPr>
        <w:t xml:space="preserve">Once again, </w:t>
      </w:r>
      <w:bookmarkStart w:id="14" w:name="OLE_LINK41"/>
      <w:r>
        <w:rPr>
          <w:rFonts w:ascii="Times New Roman" w:hAnsi="Times New Roman" w:cs="Times New Roman"/>
          <w:sz w:val="20"/>
          <w:szCs w:val="20"/>
        </w:rPr>
        <w:t>thank you very much for your comments</w:t>
      </w:r>
      <w:bookmarkEnd w:id="14"/>
      <w:r>
        <w:rPr>
          <w:rFonts w:ascii="Times New Roman" w:hAnsi="Times New Roman" w:cs="Times New Roman"/>
          <w:sz w:val="20"/>
          <w:szCs w:val="20"/>
        </w:rPr>
        <w:t xml:space="preserve"> and suggestions.</w:t>
      </w:r>
    </w:p>
    <w:bookmarkEnd w:id="1"/>
    <w:p>
      <w:pPr>
        <w:pStyle w:val="7"/>
        <w:ind w:firstLine="0" w:firstLineChars="0"/>
        <w:rPr>
          <w:rFonts w:ascii="Times New Roman" w:hAnsi="Times New Roman" w:cs="Times New Roman"/>
          <w:sz w:val="20"/>
          <w:szCs w:val="20"/>
        </w:rPr>
      </w:pPr>
    </w:p>
    <w:p>
      <w:pPr>
        <w:rPr>
          <w:rFonts w:ascii="Times New Roman" w:hAnsi="Times New Roman" w:cs="Times New Roman"/>
          <w:sz w:val="20"/>
          <w:szCs w:val="20"/>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2AF739"/>
    <w:multiLevelType w:val="singleLevel"/>
    <w:tmpl w:val="C62AF739"/>
    <w:lvl w:ilvl="0" w:tentative="0">
      <w:start w:val="11"/>
      <w:numFmt w:val="decimal"/>
      <w:suff w:val="nothing"/>
      <w:lvlText w:val="%1-"/>
      <w:lvlJc w:val="left"/>
    </w:lvl>
  </w:abstractNum>
  <w:abstractNum w:abstractNumId="1">
    <w:nsid w:val="CBDC96E0"/>
    <w:multiLevelType w:val="singleLevel"/>
    <w:tmpl w:val="CBDC96E0"/>
    <w:lvl w:ilvl="0" w:tentative="0">
      <w:start w:val="1"/>
      <w:numFmt w:val="lowerLetter"/>
      <w:suff w:val="space"/>
      <w:lvlText w:val="(%1)"/>
      <w:lvlJc w:val="left"/>
    </w:lvl>
  </w:abstractNum>
  <w:abstractNum w:abstractNumId="2">
    <w:nsid w:val="2B4E907C"/>
    <w:multiLevelType w:val="singleLevel"/>
    <w:tmpl w:val="2B4E907C"/>
    <w:lvl w:ilvl="0" w:tentative="0">
      <w:start w:val="5"/>
      <w:numFmt w:val="decimal"/>
      <w:lvlText w:val="(%1)"/>
      <w:lvlJc w:val="left"/>
      <w:pPr>
        <w:tabs>
          <w:tab w:val="left" w:pos="312"/>
        </w:tabs>
      </w:pPr>
    </w:lvl>
  </w:abstractNum>
  <w:abstractNum w:abstractNumId="3">
    <w:nsid w:val="2E4A16B1"/>
    <w:multiLevelType w:val="singleLevel"/>
    <w:tmpl w:val="2E4A16B1"/>
    <w:lvl w:ilvl="0" w:tentative="0">
      <w:start w:val="1"/>
      <w:numFmt w:val="decimal"/>
      <w:suff w:val="space"/>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C00F6C"/>
    <w:rsid w:val="014B2731"/>
    <w:rsid w:val="33C00F6C"/>
    <w:rsid w:val="4DF00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
    <w:pPr>
      <w:keepNext/>
      <w:widowControl w:val="0"/>
      <w:spacing w:after="0" w:line="400" w:lineRule="atLeast"/>
      <w:outlineLvl w:val="1"/>
    </w:pPr>
    <w:rPr>
      <w:rFonts w:ascii="Times New Roman" w:hAnsi="Times New Roman" w:eastAsia="黑体"/>
      <w:kern w:val="2"/>
      <w:sz w:val="30"/>
      <w:szCs w:val="24"/>
    </w:rPr>
  </w:style>
  <w:style w:type="paragraph" w:styleId="3">
    <w:name w:val="heading 3"/>
    <w:basedOn w:val="1"/>
    <w:next w:val="1"/>
    <w:qFormat/>
    <w:uiPriority w:val="9"/>
    <w:pPr>
      <w:keepNext/>
      <w:widowControl w:val="0"/>
      <w:spacing w:after="0" w:line="400" w:lineRule="atLeast"/>
      <w:outlineLvl w:val="2"/>
    </w:pPr>
    <w:rPr>
      <w:rFonts w:ascii="Times New Roman" w:hAnsi="Times New Roman" w:eastAsia="黑体"/>
      <w:bCs/>
      <w:kern w:val="2"/>
      <w:sz w:val="28"/>
      <w:szCs w:val="24"/>
    </w:rPr>
  </w:style>
  <w:style w:type="character" w:default="1" w:styleId="6">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paragraph" w:customStyle="1" w:styleId="8">
    <w:name w:val="公式"/>
    <w:basedOn w:val="1"/>
    <w:qFormat/>
    <w:uiPriority w:val="0"/>
    <w:pPr>
      <w:widowControl w:val="0"/>
      <w:tabs>
        <w:tab w:val="center" w:pos="4112"/>
        <w:tab w:val="right" w:pos="8222"/>
      </w:tabs>
      <w:adjustRightInd/>
      <w:snapToGrid/>
      <w:spacing w:after="0"/>
      <w:jc w:val="both"/>
      <w:textAlignment w:val="center"/>
    </w:pPr>
    <w:rPr>
      <w:rFonts w:ascii="Times New Roman" w:hAnsi="Times New Roman" w:eastAsia="宋体"/>
      <w:kern w:val="2"/>
      <w:sz w:val="24"/>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emf"/><Relationship Id="rId2" Type="http://schemas.openxmlformats.org/officeDocument/2006/relationships/settings" Target="settings.xml"/><Relationship Id="rId19" Type="http://schemas.openxmlformats.org/officeDocument/2006/relationships/image" Target="media/image11.emf"/><Relationship Id="rId18" Type="http://schemas.openxmlformats.org/officeDocument/2006/relationships/image" Target="media/image10.emf"/><Relationship Id="rId17" Type="http://schemas.openxmlformats.org/officeDocument/2006/relationships/image" Target="media/image9.emf"/><Relationship Id="rId16" Type="http://schemas.openxmlformats.org/officeDocument/2006/relationships/image" Target="media/image8.emf"/><Relationship Id="rId15" Type="http://schemas.openxmlformats.org/officeDocument/2006/relationships/image" Target="media/image7.emf"/><Relationship Id="rId14" Type="http://schemas.openxmlformats.org/officeDocument/2006/relationships/image" Target="media/image6.emf"/><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2019-09-28T05:06:00Z</dcterms:created>
  <dc:creator>Tristan</dc:creator>
  <cp:lastModifiedBy>Tristan</cp:lastModifiedBy>
  <dcterms:modified xsi:type="dcterms:W3CDTF">2019-09-28T05:15:51Z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